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53" w:type="dxa"/>
        <w:tblInd w:w="-743" w:type="dxa"/>
        <w:tblLook w:val="04A0" w:firstRow="1" w:lastRow="0" w:firstColumn="1" w:lastColumn="0" w:noHBand="0" w:noVBand="1"/>
      </w:tblPr>
      <w:tblGrid>
        <w:gridCol w:w="2694"/>
        <w:gridCol w:w="7088"/>
        <w:gridCol w:w="1171"/>
      </w:tblGrid>
      <w:tr w:rsidR="00C614DA" w:rsidTr="00EA1B5E">
        <w:tc>
          <w:tcPr>
            <w:tcW w:w="2694" w:type="dxa"/>
          </w:tcPr>
          <w:p w:rsidR="00C614DA" w:rsidRDefault="00C614DA" w:rsidP="006A3393">
            <w:pPr>
              <w:spacing w:line="276" w:lineRule="auto"/>
              <w:rPr>
                <w:rFonts w:ascii="Arial" w:hAnsi="Arial" w:cs="Arial"/>
              </w:rPr>
            </w:pPr>
            <w:bookmarkStart w:id="0" w:name="_GoBack"/>
            <w:bookmarkEnd w:id="0"/>
          </w:p>
        </w:tc>
        <w:tc>
          <w:tcPr>
            <w:tcW w:w="7088" w:type="dxa"/>
          </w:tcPr>
          <w:p w:rsidR="00C614DA" w:rsidRDefault="00C614DA" w:rsidP="006A3393">
            <w:pPr>
              <w:spacing w:line="276" w:lineRule="auto"/>
              <w:rPr>
                <w:rFonts w:ascii="Arial" w:hAnsi="Arial" w:cs="Arial"/>
              </w:rPr>
            </w:pPr>
            <w:r>
              <w:rPr>
                <w:rFonts w:ascii="Arial" w:hAnsi="Arial" w:cs="Arial"/>
              </w:rPr>
              <w:t>Item</w:t>
            </w:r>
          </w:p>
        </w:tc>
        <w:tc>
          <w:tcPr>
            <w:tcW w:w="1171" w:type="dxa"/>
          </w:tcPr>
          <w:p w:rsidR="00C614DA" w:rsidRDefault="00C614DA" w:rsidP="006A3393">
            <w:pPr>
              <w:spacing w:line="276" w:lineRule="auto"/>
              <w:rPr>
                <w:rFonts w:ascii="Arial" w:hAnsi="Arial" w:cs="Arial"/>
              </w:rPr>
            </w:pPr>
            <w:r>
              <w:rPr>
                <w:rFonts w:ascii="Arial" w:hAnsi="Arial" w:cs="Arial"/>
              </w:rPr>
              <w:t>Action By</w:t>
            </w:r>
          </w:p>
        </w:tc>
      </w:tr>
      <w:tr w:rsidR="00C614DA" w:rsidTr="00EA1B5E">
        <w:tc>
          <w:tcPr>
            <w:tcW w:w="2694" w:type="dxa"/>
          </w:tcPr>
          <w:p w:rsidR="00C614DA" w:rsidRPr="00C614DA" w:rsidRDefault="00C614DA" w:rsidP="00495C1F">
            <w:pPr>
              <w:pStyle w:val="ListParagraph"/>
              <w:numPr>
                <w:ilvl w:val="0"/>
                <w:numId w:val="1"/>
              </w:numPr>
              <w:spacing w:line="276" w:lineRule="auto"/>
              <w:ind w:left="743" w:hanging="709"/>
              <w:rPr>
                <w:rFonts w:ascii="Arial" w:hAnsi="Arial" w:cs="Arial"/>
              </w:rPr>
            </w:pPr>
            <w:r>
              <w:rPr>
                <w:rFonts w:ascii="Arial" w:hAnsi="Arial" w:cs="Arial"/>
              </w:rPr>
              <w:t>Welcome and Introductions</w:t>
            </w:r>
          </w:p>
        </w:tc>
        <w:tc>
          <w:tcPr>
            <w:tcW w:w="7088" w:type="dxa"/>
          </w:tcPr>
          <w:p w:rsidR="00C614DA" w:rsidRDefault="00124904" w:rsidP="006A3393">
            <w:pPr>
              <w:spacing w:line="276" w:lineRule="auto"/>
              <w:jc w:val="both"/>
              <w:rPr>
                <w:rFonts w:ascii="Arial" w:hAnsi="Arial" w:cs="Arial"/>
                <w:u w:val="single"/>
              </w:rPr>
            </w:pPr>
            <w:r w:rsidRPr="00124904">
              <w:rPr>
                <w:rFonts w:ascii="Arial" w:hAnsi="Arial" w:cs="Arial"/>
                <w:u w:val="single"/>
              </w:rPr>
              <w:t>Attendees</w:t>
            </w:r>
          </w:p>
          <w:p w:rsidR="00EA1B5E" w:rsidRDefault="00EA1B5E" w:rsidP="00DB75AC">
            <w:pPr>
              <w:spacing w:line="276" w:lineRule="auto"/>
              <w:jc w:val="both"/>
              <w:rPr>
                <w:rFonts w:ascii="Arial" w:hAnsi="Arial" w:cs="Arial"/>
              </w:rPr>
            </w:pPr>
            <w:r>
              <w:rPr>
                <w:rFonts w:ascii="Arial" w:hAnsi="Arial" w:cs="Arial"/>
              </w:rPr>
              <w:t xml:space="preserve"> </w:t>
            </w:r>
          </w:p>
          <w:p w:rsidR="00DB75AC" w:rsidRDefault="00DB75AC" w:rsidP="00DB75AC">
            <w:pPr>
              <w:spacing w:line="276" w:lineRule="auto"/>
              <w:jc w:val="both"/>
              <w:rPr>
                <w:rFonts w:ascii="Arial" w:hAnsi="Arial" w:cs="Arial"/>
              </w:rPr>
            </w:pPr>
            <w:r>
              <w:rPr>
                <w:rFonts w:ascii="Arial" w:hAnsi="Arial" w:cs="Arial"/>
              </w:rPr>
              <w:t>Martyn Knappett</w:t>
            </w:r>
            <w:r>
              <w:rPr>
                <w:rFonts w:ascii="Arial" w:hAnsi="Arial" w:cs="Arial"/>
              </w:rPr>
              <w:tab/>
              <w:t>MBK</w:t>
            </w:r>
            <w:r>
              <w:rPr>
                <w:rFonts w:ascii="Arial" w:hAnsi="Arial" w:cs="Arial"/>
              </w:rPr>
              <w:tab/>
            </w:r>
            <w:proofErr w:type="spellStart"/>
            <w:r>
              <w:rPr>
                <w:rFonts w:ascii="Arial" w:hAnsi="Arial" w:cs="Arial"/>
              </w:rPr>
              <w:t>Tendring</w:t>
            </w:r>
            <w:proofErr w:type="spellEnd"/>
            <w:r>
              <w:rPr>
                <w:rFonts w:ascii="Arial" w:hAnsi="Arial" w:cs="Arial"/>
              </w:rPr>
              <w:t xml:space="preserve"> District Council</w:t>
            </w:r>
            <w:r w:rsidR="002349F6">
              <w:rPr>
                <w:rFonts w:ascii="Arial" w:hAnsi="Arial" w:cs="Arial"/>
              </w:rPr>
              <w:t xml:space="preserve"> </w:t>
            </w:r>
            <w:r w:rsidR="002349F6" w:rsidRPr="00B55B7B">
              <w:rPr>
                <w:rFonts w:ascii="Arial" w:hAnsi="Arial" w:cs="Arial"/>
              </w:rPr>
              <w:t>(Chair)</w:t>
            </w:r>
          </w:p>
          <w:p w:rsidR="00124904" w:rsidRPr="00EA1B5E" w:rsidRDefault="00124904" w:rsidP="006A3393">
            <w:pPr>
              <w:spacing w:line="276" w:lineRule="auto"/>
              <w:jc w:val="both"/>
              <w:rPr>
                <w:rFonts w:ascii="Arial" w:hAnsi="Arial" w:cs="Arial"/>
              </w:rPr>
            </w:pPr>
            <w:r w:rsidRPr="00EA1B5E">
              <w:rPr>
                <w:rFonts w:ascii="Arial" w:hAnsi="Arial" w:cs="Arial"/>
              </w:rPr>
              <w:t>Jennie W</w:t>
            </w:r>
            <w:r w:rsidR="007F239C" w:rsidRPr="00EA1B5E">
              <w:rPr>
                <w:rFonts w:ascii="Arial" w:hAnsi="Arial" w:cs="Arial"/>
              </w:rPr>
              <w:t>ilkinson</w:t>
            </w:r>
            <w:r w:rsidRPr="00EA1B5E">
              <w:rPr>
                <w:rFonts w:ascii="Arial" w:hAnsi="Arial" w:cs="Arial"/>
              </w:rPr>
              <w:tab/>
              <w:t>JW</w:t>
            </w:r>
            <w:r w:rsidRPr="00EA1B5E">
              <w:rPr>
                <w:rFonts w:ascii="Arial" w:hAnsi="Arial" w:cs="Arial"/>
              </w:rPr>
              <w:tab/>
            </w:r>
            <w:proofErr w:type="spellStart"/>
            <w:r w:rsidRPr="00EA1B5E">
              <w:rPr>
                <w:rFonts w:ascii="Arial" w:hAnsi="Arial" w:cs="Arial"/>
              </w:rPr>
              <w:t>Tendring</w:t>
            </w:r>
            <w:proofErr w:type="spellEnd"/>
            <w:r w:rsidRPr="00EA1B5E">
              <w:rPr>
                <w:rFonts w:ascii="Arial" w:hAnsi="Arial" w:cs="Arial"/>
              </w:rPr>
              <w:t xml:space="preserve"> District Council</w:t>
            </w:r>
          </w:p>
          <w:p w:rsidR="00040CBC" w:rsidRPr="00EA1B5E" w:rsidRDefault="00513084" w:rsidP="006A3393">
            <w:pPr>
              <w:spacing w:line="276" w:lineRule="auto"/>
              <w:jc w:val="both"/>
              <w:rPr>
                <w:rFonts w:ascii="Arial" w:hAnsi="Arial" w:cs="Arial"/>
              </w:rPr>
            </w:pPr>
            <w:r w:rsidRPr="00EA1B5E">
              <w:rPr>
                <w:rFonts w:ascii="Arial" w:hAnsi="Arial" w:cs="Arial"/>
              </w:rPr>
              <w:t>Abby Bumstead</w:t>
            </w:r>
            <w:r w:rsidRPr="00EA1B5E">
              <w:rPr>
                <w:rFonts w:ascii="Arial" w:hAnsi="Arial" w:cs="Arial"/>
              </w:rPr>
              <w:tab/>
              <w:t>AB</w:t>
            </w:r>
            <w:r w:rsidRPr="00EA1B5E">
              <w:rPr>
                <w:rFonts w:ascii="Arial" w:hAnsi="Arial" w:cs="Arial"/>
              </w:rPr>
              <w:tab/>
            </w:r>
            <w:r w:rsidR="00040CBC" w:rsidRPr="00EA1B5E">
              <w:rPr>
                <w:rFonts w:ascii="Arial" w:hAnsi="Arial" w:cs="Arial"/>
              </w:rPr>
              <w:t>Essex Wildlife Trust</w:t>
            </w:r>
          </w:p>
          <w:p w:rsidR="00B0680A" w:rsidRDefault="00B0680A" w:rsidP="005A5B3B">
            <w:pPr>
              <w:spacing w:line="276" w:lineRule="auto"/>
              <w:jc w:val="both"/>
              <w:rPr>
                <w:rFonts w:ascii="Arial" w:hAnsi="Arial" w:cs="Arial"/>
              </w:rPr>
            </w:pPr>
            <w:r>
              <w:rPr>
                <w:rFonts w:ascii="Arial" w:hAnsi="Arial" w:cs="Arial"/>
              </w:rPr>
              <w:t>Lisa Smart</w:t>
            </w:r>
            <w:r>
              <w:rPr>
                <w:rFonts w:ascii="Arial" w:hAnsi="Arial" w:cs="Arial"/>
              </w:rPr>
              <w:tab/>
            </w:r>
            <w:r>
              <w:rPr>
                <w:rFonts w:ascii="Arial" w:hAnsi="Arial" w:cs="Arial"/>
              </w:rPr>
              <w:tab/>
              <w:t>LS</w:t>
            </w:r>
            <w:r>
              <w:rPr>
                <w:rFonts w:ascii="Arial" w:hAnsi="Arial" w:cs="Arial"/>
              </w:rPr>
              <w:tab/>
              <w:t>Essex Wildlife Trust</w:t>
            </w:r>
          </w:p>
          <w:p w:rsidR="00D96554" w:rsidRDefault="00D96554" w:rsidP="005A5B3B">
            <w:pPr>
              <w:spacing w:line="276" w:lineRule="auto"/>
              <w:jc w:val="both"/>
              <w:rPr>
                <w:rFonts w:ascii="Arial" w:hAnsi="Arial" w:cs="Arial"/>
              </w:rPr>
            </w:pPr>
            <w:r>
              <w:rPr>
                <w:rFonts w:ascii="Arial" w:hAnsi="Arial" w:cs="Arial"/>
              </w:rPr>
              <w:t xml:space="preserve">Christine </w:t>
            </w:r>
            <w:proofErr w:type="spellStart"/>
            <w:r>
              <w:rPr>
                <w:rFonts w:ascii="Arial" w:hAnsi="Arial" w:cs="Arial"/>
              </w:rPr>
              <w:t>B</w:t>
            </w:r>
            <w:r w:rsidR="00AB3080">
              <w:rPr>
                <w:rFonts w:ascii="Arial" w:hAnsi="Arial" w:cs="Arial"/>
              </w:rPr>
              <w:t>erton</w:t>
            </w:r>
            <w:proofErr w:type="spellEnd"/>
            <w:r>
              <w:rPr>
                <w:rFonts w:ascii="Arial" w:hAnsi="Arial" w:cs="Arial"/>
              </w:rPr>
              <w:tab/>
              <w:t>CB</w:t>
            </w:r>
            <w:r>
              <w:rPr>
                <w:rFonts w:ascii="Arial" w:hAnsi="Arial" w:cs="Arial"/>
              </w:rPr>
              <w:tab/>
              <w:t>Essex Wildlife Trust</w:t>
            </w:r>
          </w:p>
          <w:p w:rsidR="005A5B3B" w:rsidRDefault="005A5B3B" w:rsidP="005A5B3B">
            <w:pPr>
              <w:spacing w:line="276" w:lineRule="auto"/>
              <w:jc w:val="both"/>
              <w:rPr>
                <w:rFonts w:ascii="Arial" w:hAnsi="Arial" w:cs="Arial"/>
              </w:rPr>
            </w:pPr>
            <w:r w:rsidRPr="00B55B7B">
              <w:rPr>
                <w:rFonts w:ascii="Arial" w:hAnsi="Arial" w:cs="Arial"/>
              </w:rPr>
              <w:t>Cllr. Nick Turner</w:t>
            </w:r>
            <w:r w:rsidRPr="00B55B7B">
              <w:rPr>
                <w:rFonts w:ascii="Arial" w:hAnsi="Arial" w:cs="Arial"/>
              </w:rPr>
              <w:tab/>
              <w:t>NT</w:t>
            </w:r>
            <w:r w:rsidRPr="00B55B7B">
              <w:rPr>
                <w:rFonts w:ascii="Arial" w:hAnsi="Arial" w:cs="Arial"/>
              </w:rPr>
              <w:tab/>
            </w:r>
            <w:proofErr w:type="spellStart"/>
            <w:r w:rsidRPr="00B55B7B">
              <w:rPr>
                <w:rFonts w:ascii="Arial" w:hAnsi="Arial" w:cs="Arial"/>
              </w:rPr>
              <w:t>Tendring</w:t>
            </w:r>
            <w:proofErr w:type="spellEnd"/>
            <w:r w:rsidRPr="00B55B7B">
              <w:rPr>
                <w:rFonts w:ascii="Arial" w:hAnsi="Arial" w:cs="Arial"/>
              </w:rPr>
              <w:t xml:space="preserve"> District Council</w:t>
            </w:r>
          </w:p>
          <w:p w:rsidR="005A5B3B" w:rsidRPr="00B55B7B" w:rsidRDefault="005A5B3B" w:rsidP="005A5B3B">
            <w:pPr>
              <w:spacing w:line="276" w:lineRule="auto"/>
              <w:jc w:val="both"/>
              <w:rPr>
                <w:rFonts w:ascii="Arial" w:hAnsi="Arial" w:cs="Arial"/>
              </w:rPr>
            </w:pPr>
            <w:r w:rsidRPr="00B55B7B">
              <w:rPr>
                <w:rFonts w:ascii="Arial" w:hAnsi="Arial" w:cs="Arial"/>
              </w:rPr>
              <w:t>Cllr. Mark Platt</w:t>
            </w:r>
            <w:r w:rsidRPr="00B55B7B">
              <w:rPr>
                <w:rFonts w:ascii="Arial" w:hAnsi="Arial" w:cs="Arial"/>
              </w:rPr>
              <w:tab/>
              <w:t>MP</w:t>
            </w:r>
            <w:r w:rsidRPr="00B55B7B">
              <w:rPr>
                <w:rFonts w:ascii="Arial" w:hAnsi="Arial" w:cs="Arial"/>
              </w:rPr>
              <w:tab/>
            </w:r>
            <w:proofErr w:type="spellStart"/>
            <w:r w:rsidRPr="00B55B7B">
              <w:rPr>
                <w:rFonts w:ascii="Arial" w:hAnsi="Arial" w:cs="Arial"/>
              </w:rPr>
              <w:t>Tendring</w:t>
            </w:r>
            <w:proofErr w:type="spellEnd"/>
            <w:r w:rsidRPr="00B55B7B">
              <w:rPr>
                <w:rFonts w:ascii="Arial" w:hAnsi="Arial" w:cs="Arial"/>
              </w:rPr>
              <w:t xml:space="preserve"> District Council</w:t>
            </w:r>
          </w:p>
          <w:p w:rsidR="005A5B3B" w:rsidRDefault="005A5B3B" w:rsidP="005A5B3B">
            <w:pPr>
              <w:spacing w:line="276" w:lineRule="auto"/>
              <w:jc w:val="both"/>
              <w:rPr>
                <w:rFonts w:ascii="Arial" w:hAnsi="Arial" w:cs="Arial"/>
              </w:rPr>
            </w:pPr>
            <w:r w:rsidRPr="00B55B7B">
              <w:rPr>
                <w:rFonts w:ascii="Arial" w:hAnsi="Arial" w:cs="Arial"/>
              </w:rPr>
              <w:t>Cllr Delyth Miles</w:t>
            </w:r>
            <w:r w:rsidRPr="00B55B7B">
              <w:rPr>
                <w:rFonts w:ascii="Arial" w:hAnsi="Arial" w:cs="Arial"/>
              </w:rPr>
              <w:tab/>
              <w:t>DM</w:t>
            </w:r>
            <w:r w:rsidRPr="00B55B7B">
              <w:rPr>
                <w:rFonts w:ascii="Arial" w:hAnsi="Arial" w:cs="Arial"/>
              </w:rPr>
              <w:tab/>
            </w:r>
            <w:proofErr w:type="spellStart"/>
            <w:r w:rsidRPr="00B55B7B">
              <w:rPr>
                <w:rFonts w:ascii="Arial" w:hAnsi="Arial" w:cs="Arial"/>
              </w:rPr>
              <w:t>Tendring</w:t>
            </w:r>
            <w:proofErr w:type="spellEnd"/>
            <w:r w:rsidRPr="00B55B7B">
              <w:rPr>
                <w:rFonts w:ascii="Arial" w:hAnsi="Arial" w:cs="Arial"/>
              </w:rPr>
              <w:t xml:space="preserve"> District Council</w:t>
            </w:r>
          </w:p>
          <w:p w:rsidR="00B0680A" w:rsidRDefault="00B0680A" w:rsidP="00B0680A">
            <w:pPr>
              <w:spacing w:line="276" w:lineRule="auto"/>
              <w:jc w:val="both"/>
              <w:rPr>
                <w:rFonts w:ascii="Arial" w:hAnsi="Arial" w:cs="Arial"/>
              </w:rPr>
            </w:pPr>
            <w:r w:rsidRPr="00B55B7B">
              <w:rPr>
                <w:rFonts w:ascii="Arial" w:hAnsi="Arial" w:cs="Arial"/>
              </w:rPr>
              <w:t>David Eagle</w:t>
            </w:r>
            <w:r w:rsidRPr="00B55B7B">
              <w:rPr>
                <w:rFonts w:ascii="Arial" w:hAnsi="Arial" w:cs="Arial"/>
              </w:rPr>
              <w:tab/>
            </w:r>
            <w:r w:rsidRPr="00B55B7B">
              <w:rPr>
                <w:rFonts w:ascii="Arial" w:hAnsi="Arial" w:cs="Arial"/>
              </w:rPr>
              <w:tab/>
              <w:t>DE</w:t>
            </w:r>
            <w:r w:rsidRPr="00B55B7B">
              <w:rPr>
                <w:rFonts w:ascii="Arial" w:hAnsi="Arial" w:cs="Arial"/>
              </w:rPr>
              <w:tab/>
              <w:t>Land Owner</w:t>
            </w:r>
          </w:p>
          <w:p w:rsidR="003D78AC" w:rsidRDefault="003D78AC" w:rsidP="003D78AC">
            <w:pPr>
              <w:tabs>
                <w:tab w:val="left" w:pos="2184"/>
                <w:tab w:val="left" w:pos="2940"/>
              </w:tabs>
              <w:spacing w:line="276" w:lineRule="auto"/>
              <w:jc w:val="both"/>
              <w:rPr>
                <w:rFonts w:ascii="Arial" w:hAnsi="Arial" w:cs="Arial"/>
              </w:rPr>
            </w:pPr>
            <w:r>
              <w:rPr>
                <w:rFonts w:ascii="Arial" w:hAnsi="Arial" w:cs="Arial"/>
              </w:rPr>
              <w:t>James Ennos</w:t>
            </w:r>
            <w:r>
              <w:rPr>
                <w:rFonts w:ascii="Arial" w:hAnsi="Arial" w:cs="Arial"/>
              </w:rPr>
              <w:tab/>
              <w:t>JE</w:t>
            </w:r>
            <w:r>
              <w:rPr>
                <w:rFonts w:ascii="Arial" w:hAnsi="Arial" w:cs="Arial"/>
              </w:rPr>
              <w:tab/>
            </w:r>
            <w:proofErr w:type="spellStart"/>
            <w:r>
              <w:rPr>
                <w:rFonts w:ascii="Arial" w:hAnsi="Arial" w:cs="Arial"/>
              </w:rPr>
              <w:t>Tendring</w:t>
            </w:r>
            <w:proofErr w:type="spellEnd"/>
            <w:r>
              <w:rPr>
                <w:rFonts w:ascii="Arial" w:hAnsi="Arial" w:cs="Arial"/>
              </w:rPr>
              <w:t xml:space="preserve"> District Council</w:t>
            </w:r>
          </w:p>
          <w:p w:rsidR="00B0680A" w:rsidRDefault="00B0680A" w:rsidP="00B0680A">
            <w:pPr>
              <w:spacing w:line="276" w:lineRule="auto"/>
              <w:jc w:val="both"/>
              <w:rPr>
                <w:rFonts w:ascii="Arial" w:hAnsi="Arial" w:cs="Arial"/>
              </w:rPr>
            </w:pPr>
            <w:r>
              <w:rPr>
                <w:rFonts w:ascii="Arial" w:hAnsi="Arial" w:cs="Arial"/>
              </w:rPr>
              <w:t>Emma Haward</w:t>
            </w:r>
            <w:r>
              <w:rPr>
                <w:rFonts w:ascii="Arial" w:hAnsi="Arial" w:cs="Arial"/>
              </w:rPr>
              <w:tab/>
              <w:t>EH</w:t>
            </w:r>
            <w:r>
              <w:rPr>
                <w:rFonts w:ascii="Arial" w:hAnsi="Arial" w:cs="Arial"/>
              </w:rPr>
              <w:tab/>
            </w:r>
            <w:proofErr w:type="spellStart"/>
            <w:r w:rsidRPr="00B0680A">
              <w:rPr>
                <w:rFonts w:ascii="Arial" w:hAnsi="Arial" w:cs="Arial"/>
              </w:rPr>
              <w:t>Tendring</w:t>
            </w:r>
            <w:proofErr w:type="spellEnd"/>
            <w:r w:rsidRPr="00B0680A">
              <w:rPr>
                <w:rFonts w:ascii="Arial" w:hAnsi="Arial" w:cs="Arial"/>
              </w:rPr>
              <w:t xml:space="preserve"> District Council</w:t>
            </w:r>
          </w:p>
          <w:p w:rsidR="00D96554" w:rsidRDefault="002349F6" w:rsidP="00B0680A">
            <w:pPr>
              <w:spacing w:line="276" w:lineRule="auto"/>
              <w:jc w:val="both"/>
              <w:rPr>
                <w:rFonts w:ascii="Arial" w:hAnsi="Arial" w:cs="Arial"/>
              </w:rPr>
            </w:pPr>
            <w:r>
              <w:rPr>
                <w:rFonts w:ascii="Arial" w:hAnsi="Arial" w:cs="Arial"/>
              </w:rPr>
              <w:t xml:space="preserve">Guy Cooper </w:t>
            </w:r>
            <w:r>
              <w:rPr>
                <w:rFonts w:ascii="Arial" w:hAnsi="Arial" w:cs="Arial"/>
              </w:rPr>
              <w:tab/>
            </w:r>
            <w:r>
              <w:rPr>
                <w:rFonts w:ascii="Arial" w:hAnsi="Arial" w:cs="Arial"/>
              </w:rPr>
              <w:tab/>
              <w:t>GC</w:t>
            </w:r>
            <w:r>
              <w:rPr>
                <w:rFonts w:ascii="Arial" w:hAnsi="Arial" w:cs="Arial"/>
              </w:rPr>
              <w:tab/>
              <w:t xml:space="preserve">Environment Agency (on behalf of </w:t>
            </w:r>
            <w:r w:rsidR="00BA711E" w:rsidRPr="006306B3">
              <w:rPr>
                <w:rFonts w:ascii="Arial" w:hAnsi="Arial" w:cs="Arial"/>
              </w:rPr>
              <w:t xml:space="preserve">John </w:t>
            </w:r>
            <w:r>
              <w:rPr>
                <w:rFonts w:ascii="Arial" w:hAnsi="Arial" w:cs="Arial"/>
              </w:rPr>
              <w:tab/>
            </w:r>
            <w:r>
              <w:rPr>
                <w:rFonts w:ascii="Arial" w:hAnsi="Arial" w:cs="Arial"/>
              </w:rPr>
              <w:tab/>
            </w:r>
            <w:r>
              <w:rPr>
                <w:rFonts w:ascii="Arial" w:hAnsi="Arial" w:cs="Arial"/>
              </w:rPr>
              <w:tab/>
            </w:r>
            <w:r>
              <w:rPr>
                <w:rFonts w:ascii="Arial" w:hAnsi="Arial" w:cs="Arial"/>
              </w:rPr>
              <w:tab/>
            </w:r>
            <w:r w:rsidR="00BA711E" w:rsidRPr="006306B3">
              <w:rPr>
                <w:rFonts w:ascii="Arial" w:hAnsi="Arial" w:cs="Arial"/>
              </w:rPr>
              <w:t>Lindsay</w:t>
            </w:r>
            <w:r>
              <w:rPr>
                <w:rFonts w:ascii="Arial" w:hAnsi="Arial" w:cs="Arial"/>
              </w:rPr>
              <w:t xml:space="preserve"> </w:t>
            </w:r>
            <w:r w:rsidR="00BA711E" w:rsidRPr="006306B3">
              <w:rPr>
                <w:rFonts w:ascii="Arial" w:hAnsi="Arial" w:cs="Arial"/>
              </w:rPr>
              <w:t>Environment Agency</w:t>
            </w:r>
            <w:r>
              <w:rPr>
                <w:rFonts w:ascii="Arial" w:hAnsi="Arial" w:cs="Arial"/>
              </w:rPr>
              <w:t>)</w:t>
            </w:r>
          </w:p>
          <w:p w:rsidR="002349F6" w:rsidRDefault="002349F6" w:rsidP="00B0680A">
            <w:pPr>
              <w:spacing w:line="276" w:lineRule="auto"/>
              <w:jc w:val="both"/>
              <w:rPr>
                <w:rFonts w:ascii="Arial" w:hAnsi="Arial" w:cs="Arial"/>
              </w:rPr>
            </w:pPr>
            <w:r>
              <w:rPr>
                <w:rFonts w:ascii="Arial" w:hAnsi="Arial" w:cs="Arial"/>
              </w:rPr>
              <w:t>Terry Lawrence</w:t>
            </w:r>
            <w:r>
              <w:rPr>
                <w:rFonts w:ascii="Arial" w:hAnsi="Arial" w:cs="Arial"/>
              </w:rPr>
              <w:tab/>
              <w:t>TL</w:t>
            </w:r>
            <w:r>
              <w:rPr>
                <w:rFonts w:ascii="Arial" w:hAnsi="Arial" w:cs="Arial"/>
              </w:rPr>
              <w:tab/>
            </w:r>
            <w:proofErr w:type="spellStart"/>
            <w:r>
              <w:rPr>
                <w:rFonts w:ascii="Arial" w:hAnsi="Arial" w:cs="Arial"/>
              </w:rPr>
              <w:t>Naze</w:t>
            </w:r>
            <w:proofErr w:type="spellEnd"/>
            <w:r>
              <w:rPr>
                <w:rFonts w:ascii="Arial" w:hAnsi="Arial" w:cs="Arial"/>
              </w:rPr>
              <w:t xml:space="preserve"> Protection Society</w:t>
            </w:r>
          </w:p>
          <w:p w:rsidR="002349F6" w:rsidRPr="006306B3" w:rsidRDefault="002349F6" w:rsidP="00B0680A">
            <w:pPr>
              <w:spacing w:line="276" w:lineRule="auto"/>
              <w:jc w:val="both"/>
              <w:rPr>
                <w:rFonts w:ascii="Arial" w:hAnsi="Arial" w:cs="Arial"/>
                <w:color w:val="FF0000"/>
              </w:rPr>
            </w:pPr>
            <w:r>
              <w:rPr>
                <w:rFonts w:ascii="Arial" w:hAnsi="Arial" w:cs="Arial"/>
              </w:rPr>
              <w:t>Julian Novorol</w:t>
            </w:r>
            <w:r>
              <w:rPr>
                <w:rFonts w:ascii="Arial" w:hAnsi="Arial" w:cs="Arial"/>
              </w:rPr>
              <w:tab/>
            </w:r>
            <w:r>
              <w:rPr>
                <w:rFonts w:ascii="Arial" w:hAnsi="Arial" w:cs="Arial"/>
              </w:rPr>
              <w:tab/>
              <w:t>JN</w:t>
            </w:r>
            <w:r>
              <w:rPr>
                <w:rFonts w:ascii="Arial" w:hAnsi="Arial" w:cs="Arial"/>
              </w:rPr>
              <w:tab/>
            </w:r>
          </w:p>
          <w:p w:rsidR="00BA711E" w:rsidRPr="00124904" w:rsidRDefault="00BA711E" w:rsidP="002349F6">
            <w:pPr>
              <w:jc w:val="both"/>
              <w:rPr>
                <w:rFonts w:ascii="Arial" w:hAnsi="Arial" w:cs="Arial"/>
              </w:rPr>
            </w:pPr>
          </w:p>
        </w:tc>
        <w:tc>
          <w:tcPr>
            <w:tcW w:w="1171" w:type="dxa"/>
          </w:tcPr>
          <w:p w:rsidR="00C614DA" w:rsidRDefault="00C614DA" w:rsidP="006A3393">
            <w:pPr>
              <w:spacing w:line="276" w:lineRule="auto"/>
              <w:rPr>
                <w:rFonts w:ascii="Arial" w:hAnsi="Arial" w:cs="Arial"/>
              </w:rPr>
            </w:pPr>
          </w:p>
        </w:tc>
      </w:tr>
      <w:tr w:rsidR="00124904" w:rsidTr="00EA1B5E">
        <w:tc>
          <w:tcPr>
            <w:tcW w:w="2694" w:type="dxa"/>
          </w:tcPr>
          <w:p w:rsidR="00124904" w:rsidRDefault="00124904" w:rsidP="00495C1F">
            <w:pPr>
              <w:pStyle w:val="ListParagraph"/>
              <w:numPr>
                <w:ilvl w:val="0"/>
                <w:numId w:val="1"/>
              </w:numPr>
              <w:spacing w:line="276" w:lineRule="auto"/>
              <w:ind w:left="743" w:hanging="709"/>
              <w:rPr>
                <w:rFonts w:ascii="Arial" w:hAnsi="Arial" w:cs="Arial"/>
              </w:rPr>
            </w:pPr>
            <w:r>
              <w:rPr>
                <w:rFonts w:ascii="Arial" w:hAnsi="Arial" w:cs="Arial"/>
              </w:rPr>
              <w:t>Apologies for absence</w:t>
            </w:r>
          </w:p>
        </w:tc>
        <w:tc>
          <w:tcPr>
            <w:tcW w:w="7088" w:type="dxa"/>
          </w:tcPr>
          <w:p w:rsidR="00B55B7B" w:rsidRDefault="00A25029" w:rsidP="002349F6">
            <w:pPr>
              <w:spacing w:line="276" w:lineRule="auto"/>
              <w:jc w:val="both"/>
              <w:rPr>
                <w:rFonts w:ascii="Arial" w:hAnsi="Arial" w:cs="Arial"/>
              </w:rPr>
            </w:pPr>
            <w:r>
              <w:rPr>
                <w:rFonts w:ascii="Arial" w:hAnsi="Arial" w:cs="Arial"/>
              </w:rPr>
              <w:t xml:space="preserve">Apologies received: </w:t>
            </w:r>
          </w:p>
          <w:p w:rsidR="002349F6" w:rsidRDefault="002349F6" w:rsidP="002349F6">
            <w:pPr>
              <w:spacing w:line="276" w:lineRule="auto"/>
              <w:jc w:val="both"/>
              <w:rPr>
                <w:rFonts w:ascii="Arial" w:hAnsi="Arial" w:cs="Arial"/>
              </w:rPr>
            </w:pPr>
            <w:r>
              <w:rPr>
                <w:rFonts w:ascii="Arial" w:hAnsi="Arial" w:cs="Arial"/>
              </w:rPr>
              <w:t>Ian Davidson</w:t>
            </w:r>
            <w:r>
              <w:rPr>
                <w:rFonts w:ascii="Arial" w:hAnsi="Arial" w:cs="Arial"/>
              </w:rPr>
              <w:tab/>
            </w:r>
            <w:r>
              <w:rPr>
                <w:rFonts w:ascii="Arial" w:hAnsi="Arial" w:cs="Arial"/>
              </w:rPr>
              <w:tab/>
              <w:t xml:space="preserve">ID </w:t>
            </w:r>
            <w:r>
              <w:rPr>
                <w:rFonts w:ascii="Arial" w:hAnsi="Arial" w:cs="Arial"/>
              </w:rPr>
              <w:tab/>
            </w:r>
            <w:proofErr w:type="spellStart"/>
            <w:r w:rsidRPr="00EA1B5E">
              <w:rPr>
                <w:rFonts w:ascii="Arial" w:hAnsi="Arial" w:cs="Arial"/>
              </w:rPr>
              <w:t>Tendring</w:t>
            </w:r>
            <w:proofErr w:type="spellEnd"/>
            <w:r w:rsidRPr="00EA1B5E">
              <w:rPr>
                <w:rFonts w:ascii="Arial" w:hAnsi="Arial" w:cs="Arial"/>
              </w:rPr>
              <w:t xml:space="preserve"> District Council</w:t>
            </w:r>
          </w:p>
          <w:p w:rsidR="002349F6" w:rsidRDefault="002349F6" w:rsidP="002349F6">
            <w:pPr>
              <w:spacing w:line="276" w:lineRule="auto"/>
              <w:jc w:val="both"/>
              <w:rPr>
                <w:rFonts w:ascii="Arial" w:hAnsi="Arial" w:cs="Arial"/>
              </w:rPr>
            </w:pPr>
            <w:r w:rsidRPr="00B55B7B">
              <w:rPr>
                <w:rFonts w:ascii="Arial" w:hAnsi="Arial" w:cs="Arial"/>
              </w:rPr>
              <w:t>Michelle Nye-</w:t>
            </w:r>
            <w:r w:rsidRPr="00EA1B5E">
              <w:rPr>
                <w:rFonts w:ascii="Arial" w:hAnsi="Arial" w:cs="Arial"/>
              </w:rPr>
              <w:t>Brown</w:t>
            </w:r>
            <w:r w:rsidRPr="00EA1B5E">
              <w:rPr>
                <w:rFonts w:ascii="Arial" w:hAnsi="Arial" w:cs="Arial"/>
              </w:rPr>
              <w:tab/>
              <w:t>MNB</w:t>
            </w:r>
            <w:r w:rsidRPr="00EA1B5E">
              <w:rPr>
                <w:rFonts w:ascii="Arial" w:hAnsi="Arial" w:cs="Arial"/>
              </w:rPr>
              <w:tab/>
            </w:r>
            <w:proofErr w:type="spellStart"/>
            <w:r w:rsidRPr="00EA1B5E">
              <w:rPr>
                <w:rFonts w:ascii="Arial" w:hAnsi="Arial" w:cs="Arial"/>
              </w:rPr>
              <w:t>Naze</w:t>
            </w:r>
            <w:proofErr w:type="spellEnd"/>
            <w:r w:rsidRPr="00EA1B5E">
              <w:rPr>
                <w:rFonts w:ascii="Arial" w:hAnsi="Arial" w:cs="Arial"/>
              </w:rPr>
              <w:t xml:space="preserve"> Tower</w:t>
            </w:r>
          </w:p>
          <w:p w:rsidR="00D36C69" w:rsidRDefault="00D36C69" w:rsidP="002349F6">
            <w:pPr>
              <w:spacing w:line="276" w:lineRule="auto"/>
              <w:jc w:val="both"/>
              <w:rPr>
                <w:rFonts w:ascii="Arial" w:hAnsi="Arial" w:cs="Arial"/>
              </w:rPr>
            </w:pPr>
            <w:r>
              <w:rPr>
                <w:rFonts w:ascii="Arial" w:hAnsi="Arial" w:cs="Arial"/>
              </w:rPr>
              <w:t>Andrew Hartley</w:t>
            </w:r>
            <w:r>
              <w:rPr>
                <w:rFonts w:ascii="Arial" w:hAnsi="Arial" w:cs="Arial"/>
              </w:rPr>
              <w:tab/>
              <w:t>AH</w:t>
            </w:r>
            <w:r>
              <w:rPr>
                <w:rFonts w:ascii="Arial" w:hAnsi="Arial" w:cs="Arial"/>
              </w:rPr>
              <w:tab/>
              <w:t>Natural England</w:t>
            </w:r>
          </w:p>
          <w:p w:rsidR="002349F6" w:rsidRPr="00A25029" w:rsidRDefault="002349F6" w:rsidP="002349F6">
            <w:pPr>
              <w:jc w:val="both"/>
              <w:rPr>
                <w:rFonts w:ascii="Arial" w:hAnsi="Arial" w:cs="Arial"/>
              </w:rPr>
            </w:pPr>
          </w:p>
        </w:tc>
        <w:tc>
          <w:tcPr>
            <w:tcW w:w="1171" w:type="dxa"/>
          </w:tcPr>
          <w:p w:rsidR="00124904" w:rsidRDefault="00124904" w:rsidP="006A3393">
            <w:pPr>
              <w:spacing w:line="276" w:lineRule="auto"/>
              <w:rPr>
                <w:rFonts w:ascii="Arial" w:hAnsi="Arial" w:cs="Arial"/>
              </w:rPr>
            </w:pPr>
          </w:p>
        </w:tc>
      </w:tr>
      <w:tr w:rsidR="003908B6" w:rsidTr="00EA1B5E">
        <w:tc>
          <w:tcPr>
            <w:tcW w:w="2694" w:type="dxa"/>
          </w:tcPr>
          <w:p w:rsidR="006A3393" w:rsidRDefault="00A25029" w:rsidP="00A25029">
            <w:pPr>
              <w:pStyle w:val="ListParagraph"/>
              <w:numPr>
                <w:ilvl w:val="0"/>
                <w:numId w:val="1"/>
              </w:numPr>
              <w:ind w:left="317" w:hanging="283"/>
              <w:rPr>
                <w:rFonts w:ascii="Arial" w:hAnsi="Arial" w:cs="Arial"/>
              </w:rPr>
            </w:pPr>
            <w:r>
              <w:rPr>
                <w:rFonts w:ascii="Arial" w:hAnsi="Arial" w:cs="Arial"/>
              </w:rPr>
              <w:tab/>
              <w:t xml:space="preserve">Minutes from </w:t>
            </w:r>
            <w:r>
              <w:rPr>
                <w:rFonts w:ascii="Arial" w:hAnsi="Arial" w:cs="Arial"/>
              </w:rPr>
              <w:tab/>
              <w:t xml:space="preserve">previous </w:t>
            </w:r>
            <w:r>
              <w:rPr>
                <w:rFonts w:ascii="Arial" w:hAnsi="Arial" w:cs="Arial"/>
              </w:rPr>
              <w:tab/>
              <w:t xml:space="preserve">meeting/matters </w:t>
            </w:r>
            <w:r>
              <w:rPr>
                <w:rFonts w:ascii="Arial" w:hAnsi="Arial" w:cs="Arial"/>
              </w:rPr>
              <w:tab/>
              <w:t>arising</w:t>
            </w:r>
          </w:p>
        </w:tc>
        <w:tc>
          <w:tcPr>
            <w:tcW w:w="7088" w:type="dxa"/>
          </w:tcPr>
          <w:p w:rsidR="003908B6" w:rsidRDefault="003908B6" w:rsidP="006A0A46">
            <w:pPr>
              <w:spacing w:line="276" w:lineRule="auto"/>
              <w:jc w:val="both"/>
              <w:rPr>
                <w:rFonts w:ascii="Arial" w:hAnsi="Arial" w:cs="Arial"/>
              </w:rPr>
            </w:pPr>
            <w:r>
              <w:rPr>
                <w:rFonts w:ascii="Arial" w:hAnsi="Arial" w:cs="Arial"/>
              </w:rPr>
              <w:t xml:space="preserve">Minutes </w:t>
            </w:r>
            <w:r w:rsidR="006A0A46">
              <w:rPr>
                <w:rFonts w:ascii="Arial" w:hAnsi="Arial" w:cs="Arial"/>
              </w:rPr>
              <w:t xml:space="preserve">from previous meeting </w:t>
            </w:r>
            <w:r>
              <w:rPr>
                <w:rFonts w:ascii="Arial" w:hAnsi="Arial" w:cs="Arial"/>
              </w:rPr>
              <w:t>agreed</w:t>
            </w:r>
            <w:r w:rsidR="006A0A46">
              <w:rPr>
                <w:rFonts w:ascii="Arial" w:hAnsi="Arial" w:cs="Arial"/>
              </w:rPr>
              <w:t>.</w:t>
            </w:r>
          </w:p>
          <w:p w:rsidR="00A63E39" w:rsidRDefault="00A63E39" w:rsidP="006A0A46">
            <w:pPr>
              <w:spacing w:line="276" w:lineRule="auto"/>
              <w:jc w:val="both"/>
              <w:rPr>
                <w:rFonts w:ascii="Arial" w:hAnsi="Arial" w:cs="Arial"/>
              </w:rPr>
            </w:pPr>
            <w:r>
              <w:rPr>
                <w:rFonts w:ascii="Arial" w:hAnsi="Arial" w:cs="Arial"/>
              </w:rPr>
              <w:t>6) NT requested and update following ID’s contact with Anglian Water. EH to check for response.</w:t>
            </w:r>
          </w:p>
          <w:p w:rsidR="00D96554" w:rsidRDefault="00A63E39" w:rsidP="002349F6">
            <w:pPr>
              <w:jc w:val="both"/>
              <w:rPr>
                <w:rFonts w:ascii="Arial" w:hAnsi="Arial" w:cs="Arial"/>
              </w:rPr>
            </w:pPr>
            <w:r>
              <w:rPr>
                <w:rFonts w:ascii="Arial" w:hAnsi="Arial" w:cs="Arial"/>
              </w:rPr>
              <w:t xml:space="preserve">6) </w:t>
            </w:r>
            <w:r w:rsidR="002349F6">
              <w:rPr>
                <w:rFonts w:ascii="Arial" w:hAnsi="Arial" w:cs="Arial"/>
              </w:rPr>
              <w:t>MBK confirmed that our drone pilot will soon be fully-qualified.</w:t>
            </w:r>
          </w:p>
          <w:p w:rsidR="00A63E39" w:rsidRDefault="00A63E39" w:rsidP="002349F6">
            <w:pPr>
              <w:jc w:val="both"/>
              <w:rPr>
                <w:rFonts w:ascii="Arial" w:hAnsi="Arial" w:cs="Arial"/>
              </w:rPr>
            </w:pPr>
            <w:r>
              <w:rPr>
                <w:rFonts w:ascii="Arial" w:hAnsi="Arial" w:cs="Arial"/>
              </w:rPr>
              <w:t>6) EH to amend minutes relating to ‘Natural England Conservation’.</w:t>
            </w:r>
          </w:p>
          <w:p w:rsidR="00A63E39" w:rsidRDefault="00A63E39" w:rsidP="002349F6">
            <w:pPr>
              <w:jc w:val="both"/>
              <w:rPr>
                <w:rFonts w:ascii="Arial" w:hAnsi="Arial" w:cs="Arial"/>
              </w:rPr>
            </w:pPr>
            <w:r>
              <w:rPr>
                <w:rFonts w:ascii="Arial" w:hAnsi="Arial" w:cs="Arial"/>
              </w:rPr>
              <w:t xml:space="preserve">6) DE </w:t>
            </w:r>
            <w:r w:rsidR="00206432">
              <w:rPr>
                <w:rFonts w:ascii="Arial" w:hAnsi="Arial" w:cs="Arial"/>
              </w:rPr>
              <w:t>requires planning potential for next coming year.</w:t>
            </w:r>
          </w:p>
          <w:p w:rsidR="00206432" w:rsidRDefault="00206432" w:rsidP="002349F6">
            <w:pPr>
              <w:jc w:val="both"/>
              <w:rPr>
                <w:rFonts w:ascii="Arial" w:hAnsi="Arial" w:cs="Arial"/>
              </w:rPr>
            </w:pPr>
            <w:r>
              <w:rPr>
                <w:rFonts w:ascii="Arial" w:hAnsi="Arial" w:cs="Arial"/>
              </w:rPr>
              <w:t>5) MBK confirmed the public lavatories will be demolished in the near future.</w:t>
            </w:r>
          </w:p>
          <w:p w:rsidR="00206432" w:rsidRDefault="006A62EB" w:rsidP="002349F6">
            <w:pPr>
              <w:jc w:val="both"/>
              <w:rPr>
                <w:rFonts w:ascii="Arial" w:hAnsi="Arial" w:cs="Arial"/>
              </w:rPr>
            </w:pPr>
            <w:r>
              <w:rPr>
                <w:rFonts w:ascii="Arial" w:hAnsi="Arial" w:cs="Arial"/>
              </w:rPr>
              <w:t xml:space="preserve">DM expressed how excellent the </w:t>
            </w:r>
            <w:r w:rsidR="00D36C69">
              <w:rPr>
                <w:rFonts w:ascii="Arial" w:hAnsi="Arial" w:cs="Arial"/>
              </w:rPr>
              <w:t>Bathhouse Meadow Play Area opening was.</w:t>
            </w:r>
          </w:p>
          <w:p w:rsidR="004A53B3" w:rsidRPr="00A25029" w:rsidRDefault="004A53B3" w:rsidP="002349F6">
            <w:pPr>
              <w:jc w:val="both"/>
              <w:rPr>
                <w:rFonts w:ascii="Arial" w:hAnsi="Arial" w:cs="Arial"/>
              </w:rPr>
            </w:pPr>
          </w:p>
        </w:tc>
        <w:tc>
          <w:tcPr>
            <w:tcW w:w="1171" w:type="dxa"/>
          </w:tcPr>
          <w:p w:rsidR="00903DC0" w:rsidRDefault="00903DC0" w:rsidP="00EA1B5E">
            <w:pPr>
              <w:rPr>
                <w:rFonts w:ascii="Arial" w:hAnsi="Arial" w:cs="Arial"/>
              </w:rPr>
            </w:pPr>
          </w:p>
          <w:p w:rsidR="00EA1B5E" w:rsidRDefault="00A63E39" w:rsidP="00EA1B5E">
            <w:pPr>
              <w:rPr>
                <w:rFonts w:ascii="Arial" w:hAnsi="Arial" w:cs="Arial"/>
              </w:rPr>
            </w:pPr>
            <w:r>
              <w:rPr>
                <w:rFonts w:ascii="Arial" w:hAnsi="Arial" w:cs="Arial"/>
              </w:rPr>
              <w:t>EH</w:t>
            </w:r>
          </w:p>
          <w:p w:rsidR="00A63E39" w:rsidRDefault="00A63E39" w:rsidP="00EA1B5E">
            <w:pPr>
              <w:rPr>
                <w:rFonts w:ascii="Arial" w:hAnsi="Arial" w:cs="Arial"/>
              </w:rPr>
            </w:pPr>
          </w:p>
          <w:p w:rsidR="00A63E39" w:rsidRDefault="00A63E39" w:rsidP="00EA1B5E">
            <w:pPr>
              <w:rPr>
                <w:rFonts w:ascii="Arial" w:hAnsi="Arial" w:cs="Arial"/>
              </w:rPr>
            </w:pPr>
          </w:p>
          <w:p w:rsidR="00A63E39" w:rsidRDefault="00A63E39" w:rsidP="00EA1B5E">
            <w:pPr>
              <w:rPr>
                <w:rFonts w:ascii="Arial" w:hAnsi="Arial" w:cs="Arial"/>
              </w:rPr>
            </w:pPr>
          </w:p>
          <w:p w:rsidR="00D8296E" w:rsidRDefault="00A63E39" w:rsidP="00EA1B5E">
            <w:pPr>
              <w:rPr>
                <w:rFonts w:ascii="Arial" w:hAnsi="Arial" w:cs="Arial"/>
              </w:rPr>
            </w:pPr>
            <w:r>
              <w:rPr>
                <w:rFonts w:ascii="Arial" w:hAnsi="Arial" w:cs="Arial"/>
              </w:rPr>
              <w:t>EH</w:t>
            </w:r>
          </w:p>
        </w:tc>
      </w:tr>
      <w:tr w:rsidR="003908B6" w:rsidTr="00EA1B5E">
        <w:tc>
          <w:tcPr>
            <w:tcW w:w="2694" w:type="dxa"/>
          </w:tcPr>
          <w:p w:rsidR="003908B6" w:rsidRDefault="004156D4" w:rsidP="00206432">
            <w:pPr>
              <w:pStyle w:val="ListParagraph"/>
              <w:numPr>
                <w:ilvl w:val="0"/>
                <w:numId w:val="1"/>
              </w:numPr>
              <w:spacing w:line="276" w:lineRule="auto"/>
              <w:ind w:left="317" w:hanging="283"/>
              <w:rPr>
                <w:rFonts w:ascii="Arial" w:hAnsi="Arial" w:cs="Arial"/>
              </w:rPr>
            </w:pPr>
            <w:r>
              <w:rPr>
                <w:rFonts w:ascii="Arial" w:hAnsi="Arial" w:cs="Arial"/>
              </w:rPr>
              <w:t xml:space="preserve">The </w:t>
            </w:r>
            <w:proofErr w:type="spellStart"/>
            <w:r>
              <w:rPr>
                <w:rFonts w:ascii="Arial" w:hAnsi="Arial" w:cs="Arial"/>
              </w:rPr>
              <w:t>Naze</w:t>
            </w:r>
            <w:proofErr w:type="spellEnd"/>
            <w:r>
              <w:rPr>
                <w:rFonts w:ascii="Arial" w:hAnsi="Arial" w:cs="Arial"/>
              </w:rPr>
              <w:t xml:space="preserve"> Education &amp; Visitor Centre</w:t>
            </w:r>
          </w:p>
        </w:tc>
        <w:tc>
          <w:tcPr>
            <w:tcW w:w="7088" w:type="dxa"/>
          </w:tcPr>
          <w:p w:rsidR="00D36C69" w:rsidRDefault="00683E3A" w:rsidP="006A0A46">
            <w:pPr>
              <w:jc w:val="both"/>
              <w:rPr>
                <w:rFonts w:ascii="Arial" w:hAnsi="Arial" w:cs="Arial"/>
              </w:rPr>
            </w:pPr>
            <w:r>
              <w:rPr>
                <w:rFonts w:ascii="Arial" w:hAnsi="Arial" w:cs="Arial"/>
              </w:rPr>
              <w:t>.</w:t>
            </w:r>
          </w:p>
          <w:p w:rsidR="00D36C69" w:rsidRDefault="00D36C69" w:rsidP="006A0A46">
            <w:pPr>
              <w:jc w:val="both"/>
              <w:rPr>
                <w:rFonts w:ascii="Arial" w:hAnsi="Arial" w:cs="Arial"/>
              </w:rPr>
            </w:pPr>
            <w:r>
              <w:rPr>
                <w:rFonts w:ascii="Arial" w:hAnsi="Arial" w:cs="Arial"/>
              </w:rPr>
              <w:t xml:space="preserve">CB confirmed that the </w:t>
            </w:r>
            <w:proofErr w:type="spellStart"/>
            <w:r>
              <w:rPr>
                <w:rFonts w:ascii="Arial" w:hAnsi="Arial" w:cs="Arial"/>
              </w:rPr>
              <w:t>Naze</w:t>
            </w:r>
            <w:proofErr w:type="spellEnd"/>
            <w:r>
              <w:rPr>
                <w:rFonts w:ascii="Arial" w:hAnsi="Arial" w:cs="Arial"/>
              </w:rPr>
              <w:t xml:space="preserve"> Visitor Centre was fully booked with visits from schools; a total for June is yet to be confirmed. On Tuesday 26</w:t>
            </w:r>
            <w:r w:rsidRPr="00D36C69">
              <w:rPr>
                <w:rFonts w:ascii="Arial" w:hAnsi="Arial" w:cs="Arial"/>
                <w:vertAlign w:val="superscript"/>
              </w:rPr>
              <w:t>th</w:t>
            </w:r>
            <w:r>
              <w:rPr>
                <w:rFonts w:ascii="Arial" w:hAnsi="Arial" w:cs="Arial"/>
              </w:rPr>
              <w:t xml:space="preserve"> June, the </w:t>
            </w:r>
            <w:proofErr w:type="spellStart"/>
            <w:r>
              <w:rPr>
                <w:rFonts w:ascii="Arial" w:hAnsi="Arial" w:cs="Arial"/>
              </w:rPr>
              <w:t>Megaladon</w:t>
            </w:r>
            <w:proofErr w:type="spellEnd"/>
            <w:r>
              <w:rPr>
                <w:rFonts w:ascii="Arial" w:hAnsi="Arial" w:cs="Arial"/>
              </w:rPr>
              <w:t xml:space="preserve"> sculpture was installed </w:t>
            </w:r>
            <w:r w:rsidR="004A53B3">
              <w:rPr>
                <w:rFonts w:ascii="Arial" w:hAnsi="Arial" w:cs="Arial"/>
              </w:rPr>
              <w:t xml:space="preserve">in the centre </w:t>
            </w:r>
            <w:r>
              <w:rPr>
                <w:rFonts w:ascii="Arial" w:hAnsi="Arial" w:cs="Arial"/>
              </w:rPr>
              <w:t xml:space="preserve">where an information board is to be produced. </w:t>
            </w:r>
            <w:r w:rsidR="004A53B3">
              <w:rPr>
                <w:rFonts w:ascii="Arial" w:hAnsi="Arial" w:cs="Arial"/>
              </w:rPr>
              <w:t>LS confirmed the by folding doors for information are being placed on Tuesday 3</w:t>
            </w:r>
            <w:r w:rsidR="004A53B3" w:rsidRPr="00D36C69">
              <w:rPr>
                <w:rFonts w:ascii="Arial" w:hAnsi="Arial" w:cs="Arial"/>
                <w:vertAlign w:val="superscript"/>
              </w:rPr>
              <w:t>rd</w:t>
            </w:r>
            <w:r w:rsidR="004A53B3">
              <w:rPr>
                <w:rFonts w:ascii="Arial" w:hAnsi="Arial" w:cs="Arial"/>
              </w:rPr>
              <w:t xml:space="preserve"> July. </w:t>
            </w:r>
            <w:r>
              <w:rPr>
                <w:rFonts w:ascii="Arial" w:hAnsi="Arial" w:cs="Arial"/>
              </w:rPr>
              <w:t xml:space="preserve">The Fossil Sculpture Trail has also been installed, engaging many customers. </w:t>
            </w:r>
          </w:p>
          <w:p w:rsidR="00D36C69" w:rsidRDefault="00D36C69" w:rsidP="006A0A46">
            <w:pPr>
              <w:jc w:val="both"/>
              <w:rPr>
                <w:rFonts w:ascii="Arial" w:hAnsi="Arial" w:cs="Arial"/>
              </w:rPr>
            </w:pPr>
          </w:p>
          <w:p w:rsidR="003908B6" w:rsidRDefault="00D36C69" w:rsidP="006A0A46">
            <w:pPr>
              <w:jc w:val="both"/>
              <w:rPr>
                <w:rFonts w:ascii="Arial" w:hAnsi="Arial" w:cs="Arial"/>
              </w:rPr>
            </w:pPr>
            <w:r>
              <w:rPr>
                <w:rFonts w:ascii="Arial" w:hAnsi="Arial" w:cs="Arial"/>
              </w:rPr>
              <w:t>NT suggested measuring the trail. GC measured the trail at 1.25km / 0.8 miles as attached.</w:t>
            </w:r>
          </w:p>
          <w:p w:rsidR="00D36C69" w:rsidRDefault="00D36C69" w:rsidP="006A0A46">
            <w:pPr>
              <w:jc w:val="both"/>
              <w:rPr>
                <w:rFonts w:ascii="Arial" w:hAnsi="Arial" w:cs="Arial"/>
              </w:rPr>
            </w:pPr>
          </w:p>
          <w:bookmarkStart w:id="1" w:name="_MON_1592141134"/>
          <w:bookmarkEnd w:id="1"/>
          <w:p w:rsidR="00D36C69" w:rsidRDefault="00D36C69" w:rsidP="006A0A46">
            <w:pPr>
              <w:jc w:val="both"/>
              <w:rPr>
                <w:rFonts w:ascii="Arial" w:hAnsi="Arial" w:cs="Arial"/>
              </w:rPr>
            </w:pPr>
            <w:r>
              <w:rPr>
                <w:rFonts w:ascii="Arial" w:hAnsi="Arial" w:cs="Arial"/>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0" o:title=""/>
                </v:shape>
                <o:OLEObject Type="Embed" ProgID="Word.Document.12" ShapeID="_x0000_i1025" DrawAspect="Icon" ObjectID="_1598881855" r:id="rId11">
                  <o:FieldCodes>\s</o:FieldCodes>
                </o:OLEObject>
              </w:object>
            </w:r>
          </w:p>
          <w:p w:rsidR="004A53B3" w:rsidRDefault="004A53B3" w:rsidP="004A53B3">
            <w:pPr>
              <w:jc w:val="both"/>
              <w:rPr>
                <w:rFonts w:ascii="Arial" w:hAnsi="Arial" w:cs="Arial"/>
              </w:rPr>
            </w:pPr>
            <w:r>
              <w:rPr>
                <w:rFonts w:ascii="Arial" w:hAnsi="Arial" w:cs="Arial"/>
              </w:rPr>
              <w:lastRenderedPageBreak/>
              <w:t xml:space="preserve">MP suggested a launch for the </w:t>
            </w:r>
            <w:proofErr w:type="spellStart"/>
            <w:r>
              <w:rPr>
                <w:rFonts w:ascii="Arial" w:hAnsi="Arial" w:cs="Arial"/>
              </w:rPr>
              <w:t>M</w:t>
            </w:r>
            <w:r w:rsidR="00D36C69">
              <w:rPr>
                <w:rFonts w:ascii="Arial" w:hAnsi="Arial" w:cs="Arial"/>
              </w:rPr>
              <w:t>egaladon</w:t>
            </w:r>
            <w:proofErr w:type="spellEnd"/>
            <w:r w:rsidR="00D36C69">
              <w:rPr>
                <w:rFonts w:ascii="Arial" w:hAnsi="Arial" w:cs="Arial"/>
              </w:rPr>
              <w:t xml:space="preserve"> and </w:t>
            </w:r>
            <w:r>
              <w:rPr>
                <w:rFonts w:ascii="Arial" w:hAnsi="Arial" w:cs="Arial"/>
              </w:rPr>
              <w:t>Fossil Sculpture T</w:t>
            </w:r>
            <w:r w:rsidR="00D36C69">
              <w:rPr>
                <w:rFonts w:ascii="Arial" w:hAnsi="Arial" w:cs="Arial"/>
              </w:rPr>
              <w:t xml:space="preserve">rail. CB confirmed that there was not going to </w:t>
            </w:r>
            <w:r>
              <w:rPr>
                <w:rFonts w:ascii="Arial" w:hAnsi="Arial" w:cs="Arial"/>
              </w:rPr>
              <w:t>b</w:t>
            </w:r>
            <w:r w:rsidR="00D36C69">
              <w:rPr>
                <w:rFonts w:ascii="Arial" w:hAnsi="Arial" w:cs="Arial"/>
              </w:rPr>
              <w:t>e a major event but there will be press coverage. A potential launch may be on the anniversary of the Centre opening between September 15</w:t>
            </w:r>
            <w:r w:rsidR="00D36C69" w:rsidRPr="00D36C69">
              <w:rPr>
                <w:rFonts w:ascii="Arial" w:hAnsi="Arial" w:cs="Arial"/>
                <w:vertAlign w:val="superscript"/>
              </w:rPr>
              <w:t>th</w:t>
            </w:r>
            <w:r w:rsidR="00D36C69">
              <w:rPr>
                <w:rFonts w:ascii="Arial" w:hAnsi="Arial" w:cs="Arial"/>
              </w:rPr>
              <w:t xml:space="preserve"> and 16</w:t>
            </w:r>
            <w:r w:rsidR="00D36C69" w:rsidRPr="00D36C69">
              <w:rPr>
                <w:rFonts w:ascii="Arial" w:hAnsi="Arial" w:cs="Arial"/>
                <w:vertAlign w:val="superscript"/>
              </w:rPr>
              <w:t>th</w:t>
            </w:r>
            <w:r w:rsidR="00D36C69">
              <w:rPr>
                <w:rFonts w:ascii="Arial" w:hAnsi="Arial" w:cs="Arial"/>
              </w:rPr>
              <w:t xml:space="preserve"> 2018. AB </w:t>
            </w:r>
            <w:r>
              <w:rPr>
                <w:rFonts w:ascii="Arial" w:hAnsi="Arial" w:cs="Arial"/>
              </w:rPr>
              <w:t>proved</w:t>
            </w:r>
            <w:r w:rsidR="00D36C69">
              <w:rPr>
                <w:rFonts w:ascii="Arial" w:hAnsi="Arial" w:cs="Arial"/>
              </w:rPr>
              <w:t xml:space="preserve"> that social media</w:t>
            </w:r>
            <w:r>
              <w:rPr>
                <w:rFonts w:ascii="Arial" w:hAnsi="Arial" w:cs="Arial"/>
              </w:rPr>
              <w:t xml:space="preserve"> has covered the installations.</w:t>
            </w:r>
          </w:p>
          <w:p w:rsidR="004A53B3" w:rsidRDefault="004A53B3" w:rsidP="004A53B3">
            <w:pPr>
              <w:jc w:val="both"/>
              <w:rPr>
                <w:rFonts w:ascii="Arial" w:hAnsi="Arial" w:cs="Arial"/>
              </w:rPr>
            </w:pPr>
          </w:p>
          <w:p w:rsidR="00D36C69" w:rsidRDefault="00D36C69" w:rsidP="004A53B3">
            <w:pPr>
              <w:jc w:val="both"/>
              <w:rPr>
                <w:rFonts w:ascii="Arial" w:hAnsi="Arial" w:cs="Arial"/>
              </w:rPr>
            </w:pPr>
            <w:r>
              <w:rPr>
                <w:rFonts w:ascii="Arial" w:hAnsi="Arial" w:cs="Arial"/>
              </w:rPr>
              <w:t xml:space="preserve">MP </w:t>
            </w:r>
            <w:r w:rsidR="004A53B3">
              <w:rPr>
                <w:rFonts w:ascii="Arial" w:hAnsi="Arial" w:cs="Arial"/>
              </w:rPr>
              <w:t>recommended</w:t>
            </w:r>
            <w:r>
              <w:rPr>
                <w:rFonts w:ascii="Arial" w:hAnsi="Arial" w:cs="Arial"/>
              </w:rPr>
              <w:t xml:space="preserve"> EWT contact the Victorian County History Society</w:t>
            </w:r>
            <w:r w:rsidR="004A53B3">
              <w:rPr>
                <w:rFonts w:ascii="Arial" w:hAnsi="Arial" w:cs="Arial"/>
              </w:rPr>
              <w:t xml:space="preserve"> to take the opportunity to invite them to view the trail. CB - 21</w:t>
            </w:r>
            <w:r w:rsidR="004A53B3" w:rsidRPr="004A53B3">
              <w:rPr>
                <w:rFonts w:ascii="Arial" w:hAnsi="Arial" w:cs="Arial"/>
                <w:vertAlign w:val="superscript"/>
              </w:rPr>
              <w:t>st</w:t>
            </w:r>
            <w:r w:rsidR="004A53B3">
              <w:rPr>
                <w:rFonts w:ascii="Arial" w:hAnsi="Arial" w:cs="Arial"/>
              </w:rPr>
              <w:t>-22</w:t>
            </w:r>
            <w:r w:rsidR="004A53B3" w:rsidRPr="004A53B3">
              <w:rPr>
                <w:rFonts w:ascii="Arial" w:hAnsi="Arial" w:cs="Arial"/>
                <w:vertAlign w:val="superscript"/>
              </w:rPr>
              <w:t>nd</w:t>
            </w:r>
            <w:r w:rsidR="004A53B3">
              <w:rPr>
                <w:rFonts w:ascii="Arial" w:hAnsi="Arial" w:cs="Arial"/>
              </w:rPr>
              <w:t xml:space="preserve"> July, the kite festival will take place where they are particularly hoping for families to attend.</w:t>
            </w:r>
          </w:p>
          <w:p w:rsidR="004A53B3" w:rsidRDefault="004A53B3" w:rsidP="004A53B3">
            <w:pPr>
              <w:jc w:val="both"/>
              <w:rPr>
                <w:rFonts w:ascii="Arial" w:hAnsi="Arial" w:cs="Arial"/>
              </w:rPr>
            </w:pPr>
          </w:p>
        </w:tc>
        <w:tc>
          <w:tcPr>
            <w:tcW w:w="1171" w:type="dxa"/>
          </w:tcPr>
          <w:p w:rsidR="003908B6" w:rsidRDefault="003908B6" w:rsidP="006A3393">
            <w:pPr>
              <w:spacing w:line="276" w:lineRule="auto"/>
              <w:rPr>
                <w:rFonts w:ascii="Arial" w:hAnsi="Arial" w:cs="Arial"/>
              </w:rPr>
            </w:pPr>
          </w:p>
          <w:p w:rsidR="00D8296E" w:rsidRDefault="00D8296E" w:rsidP="006A3393">
            <w:pPr>
              <w:spacing w:line="276" w:lineRule="auto"/>
              <w:rPr>
                <w:rFonts w:ascii="Arial" w:hAnsi="Arial" w:cs="Arial"/>
              </w:rPr>
            </w:pPr>
          </w:p>
          <w:p w:rsidR="00D8296E" w:rsidRDefault="00D8296E" w:rsidP="006A3393">
            <w:pPr>
              <w:spacing w:line="276" w:lineRule="auto"/>
              <w:rPr>
                <w:rFonts w:ascii="Arial" w:hAnsi="Arial" w:cs="Arial"/>
              </w:rPr>
            </w:pPr>
          </w:p>
          <w:p w:rsidR="00D8296E" w:rsidRDefault="00D8296E" w:rsidP="006A3393">
            <w:pPr>
              <w:spacing w:line="276" w:lineRule="auto"/>
              <w:rPr>
                <w:rFonts w:ascii="Arial" w:hAnsi="Arial" w:cs="Arial"/>
              </w:rPr>
            </w:pPr>
          </w:p>
          <w:p w:rsidR="00D8296E" w:rsidRDefault="00D8296E" w:rsidP="006A3393">
            <w:pPr>
              <w:spacing w:line="276" w:lineRule="auto"/>
              <w:rPr>
                <w:rFonts w:ascii="Arial" w:hAnsi="Arial" w:cs="Arial"/>
              </w:rPr>
            </w:pPr>
          </w:p>
          <w:p w:rsidR="00D8296E" w:rsidRDefault="00D8296E" w:rsidP="006A3393">
            <w:pPr>
              <w:spacing w:line="276" w:lineRule="auto"/>
              <w:rPr>
                <w:rFonts w:ascii="Arial" w:hAnsi="Arial" w:cs="Arial"/>
              </w:rPr>
            </w:pPr>
          </w:p>
          <w:p w:rsidR="00D8296E" w:rsidRDefault="00D8296E" w:rsidP="006A3393">
            <w:pPr>
              <w:spacing w:line="276" w:lineRule="auto"/>
              <w:rPr>
                <w:rFonts w:ascii="Arial" w:hAnsi="Arial" w:cs="Arial"/>
              </w:rPr>
            </w:pPr>
          </w:p>
          <w:p w:rsidR="004A53B3" w:rsidRDefault="004A53B3" w:rsidP="006A3393">
            <w:pPr>
              <w:spacing w:line="276" w:lineRule="auto"/>
              <w:rPr>
                <w:rFonts w:ascii="Arial" w:hAnsi="Arial" w:cs="Arial"/>
              </w:rPr>
            </w:pPr>
          </w:p>
          <w:p w:rsidR="004A53B3" w:rsidRDefault="004A53B3" w:rsidP="006A3393">
            <w:pPr>
              <w:spacing w:line="276" w:lineRule="auto"/>
              <w:rPr>
                <w:rFonts w:ascii="Arial" w:hAnsi="Arial" w:cs="Arial"/>
              </w:rPr>
            </w:pPr>
          </w:p>
          <w:p w:rsidR="004A53B3" w:rsidRDefault="004A53B3" w:rsidP="006A3393">
            <w:pPr>
              <w:spacing w:line="276" w:lineRule="auto"/>
              <w:rPr>
                <w:rFonts w:ascii="Arial" w:hAnsi="Arial" w:cs="Arial"/>
              </w:rPr>
            </w:pPr>
          </w:p>
          <w:p w:rsidR="004A53B3" w:rsidRDefault="004A53B3" w:rsidP="006A3393">
            <w:pPr>
              <w:spacing w:line="276" w:lineRule="auto"/>
              <w:rPr>
                <w:rFonts w:ascii="Arial" w:hAnsi="Arial" w:cs="Arial"/>
              </w:rPr>
            </w:pPr>
          </w:p>
          <w:p w:rsidR="004A53B3" w:rsidRDefault="004A53B3" w:rsidP="006A3393">
            <w:pPr>
              <w:spacing w:line="276" w:lineRule="auto"/>
              <w:rPr>
                <w:rFonts w:ascii="Arial" w:hAnsi="Arial" w:cs="Arial"/>
              </w:rPr>
            </w:pPr>
          </w:p>
          <w:p w:rsidR="004A53B3" w:rsidRDefault="004A53B3" w:rsidP="006A3393">
            <w:pPr>
              <w:spacing w:line="276" w:lineRule="auto"/>
              <w:rPr>
                <w:rFonts w:ascii="Arial" w:hAnsi="Arial" w:cs="Arial"/>
              </w:rPr>
            </w:pPr>
          </w:p>
          <w:p w:rsidR="004A53B3" w:rsidRDefault="004A53B3" w:rsidP="006A3393">
            <w:pPr>
              <w:spacing w:line="276" w:lineRule="auto"/>
              <w:rPr>
                <w:rFonts w:ascii="Arial" w:hAnsi="Arial" w:cs="Arial"/>
              </w:rPr>
            </w:pPr>
          </w:p>
          <w:p w:rsidR="004A53B3" w:rsidRDefault="004A53B3" w:rsidP="006A3393">
            <w:pPr>
              <w:spacing w:line="276" w:lineRule="auto"/>
              <w:rPr>
                <w:rFonts w:ascii="Arial" w:hAnsi="Arial" w:cs="Arial"/>
              </w:rPr>
            </w:pPr>
          </w:p>
          <w:p w:rsidR="004A53B3" w:rsidRDefault="004A53B3" w:rsidP="006A3393">
            <w:pPr>
              <w:spacing w:line="276" w:lineRule="auto"/>
              <w:rPr>
                <w:rFonts w:ascii="Arial" w:hAnsi="Arial" w:cs="Arial"/>
              </w:rPr>
            </w:pPr>
          </w:p>
          <w:p w:rsidR="004A53B3" w:rsidRDefault="004A53B3" w:rsidP="006A3393">
            <w:pPr>
              <w:spacing w:line="276" w:lineRule="auto"/>
              <w:rPr>
                <w:rFonts w:ascii="Arial" w:hAnsi="Arial" w:cs="Arial"/>
              </w:rPr>
            </w:pPr>
          </w:p>
          <w:p w:rsidR="004A53B3" w:rsidRDefault="004A53B3" w:rsidP="006A3393">
            <w:pPr>
              <w:spacing w:line="276" w:lineRule="auto"/>
              <w:rPr>
                <w:rFonts w:ascii="Arial" w:hAnsi="Arial" w:cs="Arial"/>
              </w:rPr>
            </w:pPr>
          </w:p>
          <w:p w:rsidR="004A53B3" w:rsidRDefault="004A53B3" w:rsidP="006A3393">
            <w:pPr>
              <w:spacing w:line="276" w:lineRule="auto"/>
              <w:rPr>
                <w:rFonts w:ascii="Arial" w:hAnsi="Arial" w:cs="Arial"/>
              </w:rPr>
            </w:pPr>
          </w:p>
          <w:p w:rsidR="004A53B3" w:rsidRDefault="004A53B3" w:rsidP="006A3393">
            <w:pPr>
              <w:spacing w:line="276" w:lineRule="auto"/>
              <w:rPr>
                <w:rFonts w:ascii="Arial" w:hAnsi="Arial" w:cs="Arial"/>
              </w:rPr>
            </w:pPr>
            <w:r>
              <w:rPr>
                <w:rFonts w:ascii="Arial" w:hAnsi="Arial" w:cs="Arial"/>
              </w:rPr>
              <w:t>EWT</w:t>
            </w:r>
          </w:p>
          <w:p w:rsidR="00D8296E" w:rsidRDefault="00D8296E" w:rsidP="006A3393">
            <w:pPr>
              <w:spacing w:line="276" w:lineRule="auto"/>
              <w:rPr>
                <w:rFonts w:ascii="Arial" w:hAnsi="Arial" w:cs="Arial"/>
              </w:rPr>
            </w:pPr>
          </w:p>
          <w:p w:rsidR="00D8296E" w:rsidRDefault="00D8296E" w:rsidP="006A3393">
            <w:pPr>
              <w:spacing w:line="276" w:lineRule="auto"/>
              <w:rPr>
                <w:rFonts w:ascii="Arial" w:hAnsi="Arial" w:cs="Arial"/>
              </w:rPr>
            </w:pPr>
          </w:p>
        </w:tc>
      </w:tr>
      <w:tr w:rsidR="003908B6" w:rsidTr="00EA1B5E">
        <w:tc>
          <w:tcPr>
            <w:tcW w:w="2694" w:type="dxa"/>
          </w:tcPr>
          <w:p w:rsidR="003908B6" w:rsidRDefault="00942108" w:rsidP="00495C1F">
            <w:pPr>
              <w:pStyle w:val="ListParagraph"/>
              <w:numPr>
                <w:ilvl w:val="0"/>
                <w:numId w:val="1"/>
              </w:numPr>
              <w:spacing w:line="276" w:lineRule="auto"/>
              <w:ind w:left="743" w:hanging="709"/>
              <w:rPr>
                <w:rFonts w:ascii="Arial" w:hAnsi="Arial" w:cs="Arial"/>
              </w:rPr>
            </w:pPr>
            <w:r>
              <w:rPr>
                <w:rFonts w:ascii="Arial" w:hAnsi="Arial" w:cs="Arial"/>
              </w:rPr>
              <w:lastRenderedPageBreak/>
              <w:t>Practical Management Arrangements</w:t>
            </w:r>
          </w:p>
        </w:tc>
        <w:tc>
          <w:tcPr>
            <w:tcW w:w="7088" w:type="dxa"/>
          </w:tcPr>
          <w:p w:rsidR="00D96554" w:rsidRPr="005035C6" w:rsidRDefault="004A53B3" w:rsidP="00616C02">
            <w:pPr>
              <w:jc w:val="both"/>
              <w:rPr>
                <w:rFonts w:ascii="Arial" w:hAnsi="Arial" w:cs="Arial"/>
              </w:rPr>
            </w:pPr>
            <w:r>
              <w:rPr>
                <w:rFonts w:ascii="Arial" w:hAnsi="Arial" w:cs="Arial"/>
              </w:rPr>
              <w:t xml:space="preserve">JW – Awaiting figures from IT regarding the success of car park. LS – EWT are liaising with IT and looking into positioning the bollards to suit parking arrangements.  IT has agrees with LS that a wild flower mix will be more appealing. All board members agree. CB discussed the issue around the Pay &amp; Display machines. They have recently been out of order </w:t>
            </w:r>
            <w:r w:rsidR="00616C02">
              <w:rPr>
                <w:rFonts w:ascii="Arial" w:hAnsi="Arial" w:cs="Arial"/>
              </w:rPr>
              <w:t xml:space="preserve">and </w:t>
            </w:r>
            <w:r>
              <w:rPr>
                <w:rFonts w:ascii="Arial" w:hAnsi="Arial" w:cs="Arial"/>
              </w:rPr>
              <w:t xml:space="preserve">covered to stop </w:t>
            </w:r>
            <w:r w:rsidR="00616C02">
              <w:rPr>
                <w:rFonts w:ascii="Arial" w:hAnsi="Arial" w:cs="Arial"/>
              </w:rPr>
              <w:t>usage</w:t>
            </w:r>
            <w:r>
              <w:rPr>
                <w:rFonts w:ascii="Arial" w:hAnsi="Arial" w:cs="Arial"/>
              </w:rPr>
              <w:t xml:space="preserve">. Cards have been issued with instructions on how to use the machines. More cards will </w:t>
            </w:r>
            <w:r w:rsidR="00616C02">
              <w:rPr>
                <w:rFonts w:ascii="Arial" w:hAnsi="Arial" w:cs="Arial"/>
              </w:rPr>
              <w:t>be needed</w:t>
            </w:r>
            <w:r>
              <w:rPr>
                <w:rFonts w:ascii="Arial" w:hAnsi="Arial" w:cs="Arial"/>
              </w:rPr>
              <w:t>. MBK to contact IT.</w:t>
            </w:r>
          </w:p>
        </w:tc>
        <w:tc>
          <w:tcPr>
            <w:tcW w:w="1171" w:type="dxa"/>
          </w:tcPr>
          <w:p w:rsidR="00CB5BB7" w:rsidRDefault="00CB5BB7" w:rsidP="006A3393">
            <w:pPr>
              <w:spacing w:line="276" w:lineRule="auto"/>
              <w:rPr>
                <w:rFonts w:ascii="Arial" w:hAnsi="Arial" w:cs="Arial"/>
              </w:rPr>
            </w:pPr>
          </w:p>
          <w:p w:rsidR="00CB5BB7" w:rsidRDefault="00CB5BB7" w:rsidP="00CB5BB7">
            <w:pPr>
              <w:rPr>
                <w:rFonts w:ascii="Arial" w:hAnsi="Arial" w:cs="Arial"/>
              </w:rPr>
            </w:pPr>
          </w:p>
          <w:p w:rsidR="004A53B3" w:rsidRDefault="004A53B3" w:rsidP="00CB5BB7">
            <w:pPr>
              <w:rPr>
                <w:rFonts w:ascii="Arial" w:hAnsi="Arial" w:cs="Arial"/>
              </w:rPr>
            </w:pPr>
          </w:p>
          <w:p w:rsidR="004A53B3" w:rsidRDefault="004A53B3" w:rsidP="00CB5BB7">
            <w:pPr>
              <w:rPr>
                <w:rFonts w:ascii="Arial" w:hAnsi="Arial" w:cs="Arial"/>
              </w:rPr>
            </w:pPr>
          </w:p>
          <w:p w:rsidR="004A53B3" w:rsidRDefault="004A53B3" w:rsidP="00CB5BB7">
            <w:pPr>
              <w:rPr>
                <w:rFonts w:ascii="Arial" w:hAnsi="Arial" w:cs="Arial"/>
              </w:rPr>
            </w:pPr>
          </w:p>
          <w:p w:rsidR="004A53B3" w:rsidRDefault="004A53B3" w:rsidP="00CB5BB7">
            <w:pPr>
              <w:rPr>
                <w:rFonts w:ascii="Arial" w:hAnsi="Arial" w:cs="Arial"/>
              </w:rPr>
            </w:pPr>
          </w:p>
          <w:p w:rsidR="004A53B3" w:rsidRPr="00CB5BB7" w:rsidRDefault="004A53B3" w:rsidP="00CB5BB7">
            <w:pPr>
              <w:rPr>
                <w:rFonts w:ascii="Arial" w:hAnsi="Arial" w:cs="Arial"/>
              </w:rPr>
            </w:pPr>
            <w:r>
              <w:rPr>
                <w:rFonts w:ascii="Arial" w:hAnsi="Arial" w:cs="Arial"/>
              </w:rPr>
              <w:t>MBK</w:t>
            </w:r>
          </w:p>
        </w:tc>
      </w:tr>
      <w:tr w:rsidR="00134D99" w:rsidTr="00EA1B5E">
        <w:tc>
          <w:tcPr>
            <w:tcW w:w="2694" w:type="dxa"/>
          </w:tcPr>
          <w:p w:rsidR="00134D99" w:rsidRDefault="00134D99" w:rsidP="00495C1F">
            <w:pPr>
              <w:pStyle w:val="ListParagraph"/>
              <w:numPr>
                <w:ilvl w:val="0"/>
                <w:numId w:val="1"/>
              </w:numPr>
              <w:spacing w:line="276" w:lineRule="auto"/>
              <w:ind w:left="743" w:hanging="709"/>
              <w:rPr>
                <w:rFonts w:ascii="Arial" w:hAnsi="Arial" w:cs="Arial"/>
              </w:rPr>
            </w:pPr>
            <w:r>
              <w:rPr>
                <w:rFonts w:ascii="Arial" w:hAnsi="Arial" w:cs="Arial"/>
              </w:rPr>
              <w:t>Flood and Erosion – north east corner/north point</w:t>
            </w:r>
          </w:p>
        </w:tc>
        <w:tc>
          <w:tcPr>
            <w:tcW w:w="7088" w:type="dxa"/>
          </w:tcPr>
          <w:p w:rsidR="00616C02" w:rsidRDefault="00616C02" w:rsidP="00B20C86">
            <w:pPr>
              <w:jc w:val="both"/>
              <w:rPr>
                <w:rFonts w:ascii="Arial" w:hAnsi="Arial" w:cs="Arial"/>
              </w:rPr>
            </w:pPr>
            <w:r>
              <w:rPr>
                <w:rFonts w:ascii="Arial" w:hAnsi="Arial" w:cs="Arial"/>
              </w:rPr>
              <w:t>NT is pleased with relationship with engineers. JE confirmed that the new-found pipe has delayed construction for one week however; engineers are currently working Saturdays to meet timescale. There is potential for work to be completed in August 2018. JE also confirmed that he is able to tidy foreshore. DE is respecting regulations considering the timescale.</w:t>
            </w:r>
          </w:p>
          <w:p w:rsidR="00616C02" w:rsidRDefault="00616C02" w:rsidP="00B20C86">
            <w:pPr>
              <w:jc w:val="both"/>
              <w:rPr>
                <w:rFonts w:ascii="Arial" w:hAnsi="Arial" w:cs="Arial"/>
              </w:rPr>
            </w:pPr>
          </w:p>
          <w:p w:rsidR="00616C02" w:rsidRDefault="00616C02" w:rsidP="00B20C86">
            <w:pPr>
              <w:jc w:val="both"/>
              <w:rPr>
                <w:rFonts w:ascii="Arial" w:hAnsi="Arial" w:cs="Arial"/>
              </w:rPr>
            </w:pPr>
            <w:r>
              <w:rPr>
                <w:rFonts w:ascii="Arial" w:hAnsi="Arial" w:cs="Arial"/>
              </w:rPr>
              <w:t>DE met with Zoe Ringwood and Andy Miller on May 25</w:t>
            </w:r>
            <w:r w:rsidRPr="00616C02">
              <w:rPr>
                <w:rFonts w:ascii="Arial" w:hAnsi="Arial" w:cs="Arial"/>
                <w:vertAlign w:val="superscript"/>
              </w:rPr>
              <w:t>th</w:t>
            </w:r>
            <w:r>
              <w:rPr>
                <w:rFonts w:ascii="Arial" w:hAnsi="Arial" w:cs="Arial"/>
              </w:rPr>
              <w:t xml:space="preserve">, who </w:t>
            </w:r>
            <w:proofErr w:type="gramStart"/>
            <w:r>
              <w:rPr>
                <w:rFonts w:ascii="Arial" w:hAnsi="Arial" w:cs="Arial"/>
              </w:rPr>
              <w:t>are</w:t>
            </w:r>
            <w:proofErr w:type="gramEnd"/>
            <w:r>
              <w:rPr>
                <w:rFonts w:ascii="Arial" w:hAnsi="Arial" w:cs="Arial"/>
              </w:rPr>
              <w:t xml:space="preserve"> accepting to offers, to discuss plans. DE is currently writing a discussion document and series of alternatives. </w:t>
            </w:r>
          </w:p>
          <w:p w:rsidR="00D96554" w:rsidRPr="00CB5BB7" w:rsidRDefault="00D96554" w:rsidP="00206432">
            <w:pPr>
              <w:jc w:val="both"/>
              <w:rPr>
                <w:rFonts w:ascii="Arial" w:hAnsi="Arial" w:cs="Arial"/>
              </w:rPr>
            </w:pPr>
          </w:p>
        </w:tc>
        <w:tc>
          <w:tcPr>
            <w:tcW w:w="1171" w:type="dxa"/>
          </w:tcPr>
          <w:p w:rsidR="00D8296E" w:rsidRDefault="00D8296E" w:rsidP="006A3393">
            <w:pPr>
              <w:spacing w:line="276" w:lineRule="auto"/>
              <w:rPr>
                <w:rFonts w:ascii="Arial" w:hAnsi="Arial" w:cs="Arial"/>
              </w:rPr>
            </w:pPr>
          </w:p>
        </w:tc>
      </w:tr>
      <w:tr w:rsidR="00616C02" w:rsidTr="00EA1B5E">
        <w:tc>
          <w:tcPr>
            <w:tcW w:w="2694" w:type="dxa"/>
          </w:tcPr>
          <w:p w:rsidR="00616C02" w:rsidRPr="00616C02" w:rsidRDefault="00616C02" w:rsidP="00616C02">
            <w:pPr>
              <w:rPr>
                <w:rFonts w:ascii="Arial" w:hAnsi="Arial" w:cs="Arial"/>
              </w:rPr>
            </w:pPr>
            <w:r>
              <w:rPr>
                <w:rFonts w:ascii="Arial" w:hAnsi="Arial" w:cs="Arial"/>
              </w:rPr>
              <w:t>6a)</w:t>
            </w:r>
          </w:p>
        </w:tc>
        <w:tc>
          <w:tcPr>
            <w:tcW w:w="7088" w:type="dxa"/>
          </w:tcPr>
          <w:p w:rsidR="00616C02" w:rsidRDefault="00616C02" w:rsidP="00644AAF">
            <w:pPr>
              <w:jc w:val="both"/>
              <w:rPr>
                <w:rFonts w:ascii="Arial" w:hAnsi="Arial" w:cs="Arial"/>
              </w:rPr>
            </w:pPr>
            <w:r>
              <w:rPr>
                <w:rFonts w:ascii="Arial" w:hAnsi="Arial" w:cs="Arial"/>
              </w:rPr>
              <w:t xml:space="preserve">JE confirmed that the steps have been extended along Crag Walk. Unfortunately, the </w:t>
            </w:r>
            <w:r w:rsidR="00644AAF">
              <w:rPr>
                <w:rFonts w:ascii="Arial" w:hAnsi="Arial" w:cs="Arial"/>
              </w:rPr>
              <w:t>price of rocks has</w:t>
            </w:r>
            <w:r>
              <w:rPr>
                <w:rFonts w:ascii="Arial" w:hAnsi="Arial" w:cs="Arial"/>
              </w:rPr>
              <w:t xml:space="preserve"> increased</w:t>
            </w:r>
            <w:r w:rsidR="00644AAF">
              <w:rPr>
                <w:rFonts w:ascii="Arial" w:hAnsi="Arial" w:cs="Arial"/>
              </w:rPr>
              <w:t xml:space="preserve"> to</w:t>
            </w:r>
            <w:r>
              <w:rPr>
                <w:rFonts w:ascii="Arial" w:hAnsi="Arial" w:cs="Arial"/>
              </w:rPr>
              <w:t xml:space="preserve"> 100m at £1.5m</w:t>
            </w:r>
            <w:r w:rsidR="00644AAF">
              <w:rPr>
                <w:rFonts w:ascii="Arial" w:hAnsi="Arial" w:cs="Arial"/>
              </w:rPr>
              <w:t>.</w:t>
            </w:r>
            <w:r>
              <w:rPr>
                <w:rFonts w:ascii="Arial" w:hAnsi="Arial" w:cs="Arial"/>
              </w:rPr>
              <w:t xml:space="preserve"> JE is looking at alternatives for doubling the length of the Crag Walk, potentially 50m and will be making decisions based on erosion lines. </w:t>
            </w:r>
            <w:r w:rsidR="00644AAF">
              <w:rPr>
                <w:rFonts w:ascii="Arial" w:hAnsi="Arial" w:cs="Arial"/>
              </w:rPr>
              <w:t xml:space="preserve"> We are currently obtaining funding through the Capital Scheme combining with another project. Although, it is unlikely that we will get external funding.</w:t>
            </w:r>
          </w:p>
        </w:tc>
        <w:tc>
          <w:tcPr>
            <w:tcW w:w="1171" w:type="dxa"/>
          </w:tcPr>
          <w:p w:rsidR="00616C02" w:rsidRDefault="00616C02" w:rsidP="006A3393">
            <w:pPr>
              <w:rPr>
                <w:rFonts w:ascii="Arial" w:hAnsi="Arial" w:cs="Arial"/>
              </w:rPr>
            </w:pPr>
          </w:p>
        </w:tc>
      </w:tr>
      <w:tr w:rsidR="00B20C86" w:rsidTr="00EA1B5E">
        <w:tc>
          <w:tcPr>
            <w:tcW w:w="2694" w:type="dxa"/>
          </w:tcPr>
          <w:p w:rsidR="00B20C86" w:rsidRDefault="00B20C86" w:rsidP="00495C1F">
            <w:pPr>
              <w:pStyle w:val="ListParagraph"/>
              <w:numPr>
                <w:ilvl w:val="0"/>
                <w:numId w:val="1"/>
              </w:numPr>
              <w:ind w:left="743" w:hanging="709"/>
              <w:rPr>
                <w:rFonts w:ascii="Arial" w:hAnsi="Arial" w:cs="Arial"/>
              </w:rPr>
            </w:pPr>
            <w:proofErr w:type="spellStart"/>
            <w:r>
              <w:rPr>
                <w:rFonts w:ascii="Arial" w:hAnsi="Arial" w:cs="Arial"/>
              </w:rPr>
              <w:t>Naze</w:t>
            </w:r>
            <w:proofErr w:type="spellEnd"/>
            <w:r>
              <w:rPr>
                <w:rFonts w:ascii="Arial" w:hAnsi="Arial" w:cs="Arial"/>
              </w:rPr>
              <w:t xml:space="preserve"> events</w:t>
            </w:r>
          </w:p>
        </w:tc>
        <w:tc>
          <w:tcPr>
            <w:tcW w:w="7088" w:type="dxa"/>
          </w:tcPr>
          <w:p w:rsidR="00D96554" w:rsidRDefault="00644AAF" w:rsidP="00206432">
            <w:pPr>
              <w:jc w:val="both"/>
              <w:rPr>
                <w:rFonts w:ascii="Arial" w:hAnsi="Arial" w:cs="Arial"/>
              </w:rPr>
            </w:pPr>
            <w:r>
              <w:rPr>
                <w:rFonts w:ascii="Arial" w:hAnsi="Arial" w:cs="Arial"/>
              </w:rPr>
              <w:t xml:space="preserve">CB confirmed that the centre would continue to be busy across the Summer and will be a part of the carnival. </w:t>
            </w:r>
          </w:p>
          <w:p w:rsidR="00644AAF" w:rsidRDefault="00644AAF" w:rsidP="00206432">
            <w:pPr>
              <w:jc w:val="both"/>
              <w:rPr>
                <w:rFonts w:ascii="Arial" w:hAnsi="Arial" w:cs="Arial"/>
              </w:rPr>
            </w:pPr>
          </w:p>
          <w:p w:rsidR="00644AAF" w:rsidRDefault="00644AAF" w:rsidP="00206432">
            <w:pPr>
              <w:jc w:val="both"/>
              <w:rPr>
                <w:rFonts w:ascii="Arial" w:hAnsi="Arial" w:cs="Arial"/>
              </w:rPr>
            </w:pPr>
            <w:r>
              <w:rPr>
                <w:rFonts w:ascii="Arial" w:hAnsi="Arial" w:cs="Arial"/>
              </w:rPr>
              <w:t xml:space="preserve">LS raised concerns about EWT leading events and suggested having a smaller number of events collaborated with the Tower. DM suggested testing labour intensive events to relieve the Tower of potentially being outstretched. </w:t>
            </w:r>
          </w:p>
          <w:p w:rsidR="00644AAF" w:rsidRDefault="00644AAF" w:rsidP="00206432">
            <w:pPr>
              <w:jc w:val="both"/>
              <w:rPr>
                <w:rFonts w:ascii="Arial" w:hAnsi="Arial" w:cs="Arial"/>
              </w:rPr>
            </w:pPr>
          </w:p>
        </w:tc>
        <w:tc>
          <w:tcPr>
            <w:tcW w:w="1171" w:type="dxa"/>
          </w:tcPr>
          <w:p w:rsidR="00167789" w:rsidRDefault="00167789" w:rsidP="006A3393">
            <w:pPr>
              <w:rPr>
                <w:rFonts w:ascii="Arial" w:hAnsi="Arial" w:cs="Arial"/>
              </w:rPr>
            </w:pPr>
          </w:p>
          <w:p w:rsidR="00167789" w:rsidRPr="00167789" w:rsidRDefault="00167789" w:rsidP="00167789">
            <w:pPr>
              <w:rPr>
                <w:rFonts w:ascii="Arial" w:hAnsi="Arial" w:cs="Arial"/>
              </w:rPr>
            </w:pPr>
          </w:p>
        </w:tc>
      </w:tr>
      <w:tr w:rsidR="008D65C6" w:rsidTr="00EA1B5E">
        <w:tc>
          <w:tcPr>
            <w:tcW w:w="2694" w:type="dxa"/>
          </w:tcPr>
          <w:p w:rsidR="008D65C6" w:rsidRDefault="008D65C6" w:rsidP="00495C1F">
            <w:pPr>
              <w:pStyle w:val="ListParagraph"/>
              <w:numPr>
                <w:ilvl w:val="0"/>
                <w:numId w:val="1"/>
              </w:numPr>
              <w:spacing w:line="276" w:lineRule="auto"/>
              <w:ind w:left="743" w:hanging="709"/>
              <w:rPr>
                <w:rFonts w:ascii="Arial" w:hAnsi="Arial" w:cs="Arial"/>
              </w:rPr>
            </w:pPr>
            <w:r>
              <w:rPr>
                <w:rFonts w:ascii="Arial" w:hAnsi="Arial" w:cs="Arial"/>
              </w:rPr>
              <w:t xml:space="preserve">The </w:t>
            </w:r>
            <w:proofErr w:type="spellStart"/>
            <w:r>
              <w:rPr>
                <w:rFonts w:ascii="Arial" w:hAnsi="Arial" w:cs="Arial"/>
              </w:rPr>
              <w:t>Naze</w:t>
            </w:r>
            <w:proofErr w:type="spellEnd"/>
            <w:r>
              <w:rPr>
                <w:rFonts w:ascii="Arial" w:hAnsi="Arial" w:cs="Arial"/>
              </w:rPr>
              <w:t xml:space="preserve"> Tower update</w:t>
            </w:r>
          </w:p>
        </w:tc>
        <w:tc>
          <w:tcPr>
            <w:tcW w:w="7088" w:type="dxa"/>
          </w:tcPr>
          <w:p w:rsidR="00D96554" w:rsidRDefault="00644AAF" w:rsidP="00694148">
            <w:pPr>
              <w:jc w:val="both"/>
              <w:rPr>
                <w:rFonts w:ascii="Arial" w:hAnsi="Arial" w:cs="Arial"/>
              </w:rPr>
            </w:pPr>
            <w:r>
              <w:rPr>
                <w:rFonts w:ascii="Arial" w:hAnsi="Arial" w:cs="Arial"/>
              </w:rPr>
              <w:t>Update from Michelle Nye Brown as follows:</w:t>
            </w:r>
          </w:p>
          <w:bookmarkStart w:id="2" w:name="_MON_1592142720"/>
          <w:bookmarkEnd w:id="2"/>
          <w:p w:rsidR="00644AAF" w:rsidRPr="00167789" w:rsidRDefault="00644AAF" w:rsidP="00694148">
            <w:pPr>
              <w:jc w:val="both"/>
              <w:rPr>
                <w:rFonts w:ascii="Arial" w:hAnsi="Arial" w:cs="Arial"/>
              </w:rPr>
            </w:pPr>
            <w:r>
              <w:rPr>
                <w:rFonts w:ascii="Arial" w:hAnsi="Arial" w:cs="Arial"/>
              </w:rPr>
              <w:object w:dxaOrig="1550" w:dyaOrig="991">
                <v:shape id="_x0000_i1026" type="#_x0000_t75" style="width:77.25pt;height:49.5pt" o:ole="">
                  <v:imagedata r:id="rId12" o:title=""/>
                </v:shape>
                <o:OLEObject Type="Embed" ProgID="Word.Document.12" ShapeID="_x0000_i1026" DrawAspect="Icon" ObjectID="_1598881856" r:id="rId13">
                  <o:FieldCodes>\s</o:FieldCodes>
                </o:OLEObject>
              </w:object>
            </w:r>
          </w:p>
        </w:tc>
        <w:tc>
          <w:tcPr>
            <w:tcW w:w="1171" w:type="dxa"/>
          </w:tcPr>
          <w:p w:rsidR="008D65C6" w:rsidRDefault="008D65C6" w:rsidP="003B58AE">
            <w:pPr>
              <w:spacing w:line="276" w:lineRule="auto"/>
              <w:rPr>
                <w:rFonts w:ascii="Arial" w:hAnsi="Arial" w:cs="Arial"/>
              </w:rPr>
            </w:pPr>
          </w:p>
          <w:p w:rsidR="00C76702" w:rsidRDefault="00C76702" w:rsidP="00D96554">
            <w:pPr>
              <w:rPr>
                <w:rFonts w:ascii="Arial" w:hAnsi="Arial" w:cs="Arial"/>
              </w:rPr>
            </w:pPr>
          </w:p>
        </w:tc>
      </w:tr>
      <w:tr w:rsidR="00500B73" w:rsidTr="00EA1B5E">
        <w:tc>
          <w:tcPr>
            <w:tcW w:w="2694" w:type="dxa"/>
          </w:tcPr>
          <w:p w:rsidR="00500B73" w:rsidRDefault="00500B73" w:rsidP="00495C1F">
            <w:pPr>
              <w:pStyle w:val="ListParagraph"/>
              <w:numPr>
                <w:ilvl w:val="0"/>
                <w:numId w:val="1"/>
              </w:numPr>
              <w:spacing w:line="276" w:lineRule="auto"/>
              <w:ind w:left="743" w:hanging="851"/>
              <w:rPr>
                <w:rFonts w:ascii="Arial" w:hAnsi="Arial" w:cs="Arial"/>
              </w:rPr>
            </w:pPr>
            <w:r>
              <w:rPr>
                <w:rFonts w:ascii="Arial" w:hAnsi="Arial" w:cs="Arial"/>
              </w:rPr>
              <w:t>Any Other Business</w:t>
            </w:r>
          </w:p>
        </w:tc>
        <w:tc>
          <w:tcPr>
            <w:tcW w:w="7088" w:type="dxa"/>
          </w:tcPr>
          <w:p w:rsidR="00D96554" w:rsidRDefault="00644AAF" w:rsidP="00644AAF">
            <w:pPr>
              <w:jc w:val="both"/>
              <w:rPr>
                <w:rFonts w:ascii="Arial" w:hAnsi="Arial" w:cs="Arial"/>
              </w:rPr>
            </w:pPr>
            <w:r>
              <w:rPr>
                <w:rFonts w:ascii="Arial" w:hAnsi="Arial" w:cs="Arial"/>
              </w:rPr>
              <w:t xml:space="preserve">TL raised concerns regarding the conditions of breakwaters deteriorating and added that there was potential for added expense. JE is aware and is working on breakwaters, the foundations are in place. They cannot use original timber as it is not sustainable. Looking </w:t>
            </w:r>
            <w:r>
              <w:rPr>
                <w:rFonts w:ascii="Arial" w:hAnsi="Arial" w:cs="Arial"/>
              </w:rPr>
              <w:lastRenderedPageBreak/>
              <w:t>at long term, the solution may be to re-use the piles from Holland breakwaters. MP raised concerns of there being a safety issue. JE confirmed that there is no safety issue but a coastal issue.</w:t>
            </w:r>
          </w:p>
          <w:p w:rsidR="00644AAF" w:rsidRDefault="00644AAF" w:rsidP="00644AAF">
            <w:pPr>
              <w:jc w:val="both"/>
              <w:rPr>
                <w:rFonts w:ascii="Arial" w:hAnsi="Arial" w:cs="Arial"/>
              </w:rPr>
            </w:pPr>
            <w:r>
              <w:rPr>
                <w:rFonts w:ascii="Arial" w:hAnsi="Arial" w:cs="Arial"/>
              </w:rPr>
              <w:t xml:space="preserve">LS discussed the possibility of have </w:t>
            </w:r>
            <w:proofErr w:type="spellStart"/>
            <w:r>
              <w:rPr>
                <w:rFonts w:ascii="Arial" w:hAnsi="Arial" w:cs="Arial"/>
              </w:rPr>
              <w:t>Plasticus</w:t>
            </w:r>
            <w:proofErr w:type="spellEnd"/>
            <w:r>
              <w:rPr>
                <w:rFonts w:ascii="Arial" w:hAnsi="Arial" w:cs="Arial"/>
              </w:rPr>
              <w:t xml:space="preserve"> the whale touring the </w:t>
            </w:r>
            <w:proofErr w:type="spellStart"/>
            <w:r>
              <w:rPr>
                <w:rFonts w:ascii="Arial" w:hAnsi="Arial" w:cs="Arial"/>
              </w:rPr>
              <w:t>Naze</w:t>
            </w:r>
            <w:proofErr w:type="spellEnd"/>
            <w:r>
              <w:rPr>
                <w:rFonts w:ascii="Arial" w:hAnsi="Arial" w:cs="Arial"/>
              </w:rPr>
              <w:t xml:space="preserve"> site. EWT are in making every effort to get this sculpture on site.  All agree. AB proposed making EWT’s own version of </w:t>
            </w:r>
            <w:proofErr w:type="spellStart"/>
            <w:r>
              <w:rPr>
                <w:rFonts w:ascii="Arial" w:hAnsi="Arial" w:cs="Arial"/>
              </w:rPr>
              <w:t>Palsticus</w:t>
            </w:r>
            <w:proofErr w:type="spellEnd"/>
            <w:r>
              <w:rPr>
                <w:rFonts w:ascii="Arial" w:hAnsi="Arial" w:cs="Arial"/>
              </w:rPr>
              <w:t xml:space="preserve"> i</w:t>
            </w:r>
            <w:r w:rsidR="00453C34">
              <w:rPr>
                <w:rFonts w:ascii="Arial" w:hAnsi="Arial" w:cs="Arial"/>
              </w:rPr>
              <w:t>f</w:t>
            </w:r>
            <w:r>
              <w:rPr>
                <w:rFonts w:ascii="Arial" w:hAnsi="Arial" w:cs="Arial"/>
              </w:rPr>
              <w:t xml:space="preserve"> they are not able to do so.</w:t>
            </w:r>
          </w:p>
          <w:p w:rsidR="00453C34" w:rsidRPr="00206432" w:rsidRDefault="00453C34" w:rsidP="00644AAF">
            <w:pPr>
              <w:jc w:val="both"/>
              <w:rPr>
                <w:rFonts w:ascii="Arial" w:hAnsi="Arial" w:cs="Arial"/>
              </w:rPr>
            </w:pPr>
          </w:p>
        </w:tc>
        <w:tc>
          <w:tcPr>
            <w:tcW w:w="1171" w:type="dxa"/>
          </w:tcPr>
          <w:p w:rsidR="000B4C16" w:rsidRPr="000B4C16" w:rsidRDefault="000B4C16" w:rsidP="00206432">
            <w:pPr>
              <w:rPr>
                <w:rFonts w:ascii="Arial" w:hAnsi="Arial" w:cs="Arial"/>
              </w:rPr>
            </w:pPr>
          </w:p>
        </w:tc>
      </w:tr>
      <w:tr w:rsidR="00500B73" w:rsidTr="00EA1B5E">
        <w:tc>
          <w:tcPr>
            <w:tcW w:w="2694" w:type="dxa"/>
          </w:tcPr>
          <w:p w:rsidR="00500B73" w:rsidRDefault="00500B73" w:rsidP="006A3393">
            <w:pPr>
              <w:pStyle w:val="ListParagraph"/>
              <w:numPr>
                <w:ilvl w:val="0"/>
                <w:numId w:val="1"/>
              </w:numPr>
              <w:spacing w:line="276" w:lineRule="auto"/>
              <w:ind w:left="317" w:hanging="425"/>
              <w:rPr>
                <w:rFonts w:ascii="Arial" w:hAnsi="Arial" w:cs="Arial"/>
              </w:rPr>
            </w:pPr>
            <w:r>
              <w:rPr>
                <w:rFonts w:ascii="Arial" w:hAnsi="Arial" w:cs="Arial"/>
              </w:rPr>
              <w:lastRenderedPageBreak/>
              <w:t>Date of next meeting</w:t>
            </w:r>
          </w:p>
        </w:tc>
        <w:tc>
          <w:tcPr>
            <w:tcW w:w="7088" w:type="dxa"/>
          </w:tcPr>
          <w:p w:rsidR="006A3393" w:rsidRDefault="00644AAF" w:rsidP="006A3393">
            <w:pPr>
              <w:spacing w:line="276" w:lineRule="auto"/>
              <w:jc w:val="both"/>
              <w:rPr>
                <w:rFonts w:ascii="Arial" w:hAnsi="Arial" w:cs="Arial"/>
              </w:rPr>
            </w:pPr>
            <w:r>
              <w:rPr>
                <w:rFonts w:ascii="Arial" w:hAnsi="Arial" w:cs="Arial"/>
              </w:rPr>
              <w:t>Thursday 27</w:t>
            </w:r>
            <w:r w:rsidRPr="00644AAF">
              <w:rPr>
                <w:rFonts w:ascii="Arial" w:hAnsi="Arial" w:cs="Arial"/>
                <w:vertAlign w:val="superscript"/>
              </w:rPr>
              <w:t>th</w:t>
            </w:r>
            <w:r>
              <w:rPr>
                <w:rFonts w:ascii="Arial" w:hAnsi="Arial" w:cs="Arial"/>
              </w:rPr>
              <w:t xml:space="preserve"> September</w:t>
            </w:r>
          </w:p>
          <w:p w:rsidR="00644AAF" w:rsidRDefault="00644AAF" w:rsidP="00453C34">
            <w:pPr>
              <w:spacing w:line="276" w:lineRule="auto"/>
              <w:jc w:val="both"/>
              <w:rPr>
                <w:rFonts w:ascii="Arial" w:hAnsi="Arial" w:cs="Arial"/>
              </w:rPr>
            </w:pPr>
            <w:r>
              <w:rPr>
                <w:rFonts w:ascii="Arial" w:hAnsi="Arial" w:cs="Arial"/>
              </w:rPr>
              <w:t xml:space="preserve">The </w:t>
            </w:r>
            <w:proofErr w:type="spellStart"/>
            <w:r>
              <w:rPr>
                <w:rFonts w:ascii="Arial" w:hAnsi="Arial" w:cs="Arial"/>
              </w:rPr>
              <w:t>Naze</w:t>
            </w:r>
            <w:proofErr w:type="spellEnd"/>
            <w:r>
              <w:rPr>
                <w:rFonts w:ascii="Arial" w:hAnsi="Arial" w:cs="Arial"/>
              </w:rPr>
              <w:t xml:space="preserve"> </w:t>
            </w:r>
            <w:r w:rsidR="00453C34">
              <w:rPr>
                <w:rFonts w:ascii="Arial" w:hAnsi="Arial" w:cs="Arial"/>
              </w:rPr>
              <w:t xml:space="preserve">Education and Visitor </w:t>
            </w:r>
            <w:r>
              <w:rPr>
                <w:rFonts w:ascii="Arial" w:hAnsi="Arial" w:cs="Arial"/>
              </w:rPr>
              <w:t xml:space="preserve">Centre, </w:t>
            </w:r>
            <w:r w:rsidR="00453C34">
              <w:rPr>
                <w:rFonts w:ascii="Arial" w:hAnsi="Arial" w:cs="Arial"/>
              </w:rPr>
              <w:t>Old Hall Lane, Walton-on-the-</w:t>
            </w:r>
            <w:proofErr w:type="spellStart"/>
            <w:r w:rsidR="00453C34">
              <w:rPr>
                <w:rFonts w:ascii="Arial" w:hAnsi="Arial" w:cs="Arial"/>
              </w:rPr>
              <w:t>Naze</w:t>
            </w:r>
            <w:proofErr w:type="spellEnd"/>
            <w:r w:rsidR="00453C34">
              <w:rPr>
                <w:rFonts w:ascii="Arial" w:hAnsi="Arial" w:cs="Arial"/>
              </w:rPr>
              <w:t>, C014 8LE</w:t>
            </w:r>
          </w:p>
        </w:tc>
        <w:tc>
          <w:tcPr>
            <w:tcW w:w="1171" w:type="dxa"/>
          </w:tcPr>
          <w:p w:rsidR="00500B73" w:rsidRDefault="00500B73" w:rsidP="00B20807">
            <w:pPr>
              <w:spacing w:line="276" w:lineRule="auto"/>
              <w:jc w:val="center"/>
              <w:rPr>
                <w:rFonts w:ascii="Arial" w:hAnsi="Arial" w:cs="Arial"/>
              </w:rPr>
            </w:pPr>
          </w:p>
        </w:tc>
      </w:tr>
    </w:tbl>
    <w:p w:rsidR="00D96AD1" w:rsidRPr="001D7EB0" w:rsidRDefault="00D96AD1">
      <w:pPr>
        <w:rPr>
          <w:rFonts w:ascii="Arial" w:hAnsi="Arial" w:cs="Arial"/>
        </w:rPr>
      </w:pPr>
    </w:p>
    <w:sectPr w:rsidR="00D96AD1" w:rsidRPr="001D7EB0" w:rsidSect="00AB6FD5">
      <w:headerReference w:type="default" r:id="rId14"/>
      <w:pgSz w:w="11906" w:h="16838"/>
      <w:pgMar w:top="1843"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351" w:rsidRDefault="00315351" w:rsidP="00C614DA">
      <w:pPr>
        <w:spacing w:after="0" w:line="240" w:lineRule="auto"/>
      </w:pPr>
      <w:r>
        <w:separator/>
      </w:r>
    </w:p>
  </w:endnote>
  <w:endnote w:type="continuationSeparator" w:id="0">
    <w:p w:rsidR="00315351" w:rsidRDefault="00315351" w:rsidP="00C61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351" w:rsidRDefault="00315351" w:rsidP="00C614DA">
      <w:pPr>
        <w:spacing w:after="0" w:line="240" w:lineRule="auto"/>
      </w:pPr>
      <w:r>
        <w:separator/>
      </w:r>
    </w:p>
  </w:footnote>
  <w:footnote w:type="continuationSeparator" w:id="0">
    <w:p w:rsidR="00315351" w:rsidRDefault="00315351" w:rsidP="00C614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80A" w:rsidRDefault="00B0680A" w:rsidP="006A3393">
    <w:pPr>
      <w:pStyle w:val="Header"/>
      <w:jc w:val="center"/>
      <w:rPr>
        <w:sz w:val="36"/>
        <w:szCs w:val="36"/>
      </w:rPr>
    </w:pPr>
    <w:r>
      <w:rPr>
        <w:sz w:val="36"/>
        <w:szCs w:val="36"/>
      </w:rPr>
      <w:t xml:space="preserve">The </w:t>
    </w:r>
    <w:proofErr w:type="spellStart"/>
    <w:r>
      <w:rPr>
        <w:sz w:val="36"/>
        <w:szCs w:val="36"/>
      </w:rPr>
      <w:t>Naze</w:t>
    </w:r>
    <w:proofErr w:type="spellEnd"/>
    <w:r>
      <w:rPr>
        <w:sz w:val="36"/>
        <w:szCs w:val="36"/>
      </w:rPr>
      <w:t xml:space="preserve"> Management Board</w:t>
    </w:r>
  </w:p>
  <w:p w:rsidR="006A3393" w:rsidRPr="006A3393" w:rsidRDefault="006A3393" w:rsidP="006A3393">
    <w:pPr>
      <w:pStyle w:val="Header"/>
      <w:jc w:val="center"/>
      <w:rPr>
        <w:sz w:val="36"/>
        <w:szCs w:val="36"/>
      </w:rPr>
    </w:pPr>
    <w:r w:rsidRPr="006A3393">
      <w:rPr>
        <w:sz w:val="36"/>
        <w:szCs w:val="36"/>
      </w:rPr>
      <w:t>Notes</w:t>
    </w:r>
  </w:p>
  <w:p w:rsidR="006A3393" w:rsidRPr="006A3393" w:rsidRDefault="00382220" w:rsidP="006A3393">
    <w:pPr>
      <w:pStyle w:val="Header"/>
      <w:jc w:val="center"/>
      <w:rPr>
        <w:sz w:val="36"/>
        <w:szCs w:val="36"/>
      </w:rPr>
    </w:pPr>
    <w:r>
      <w:rPr>
        <w:sz w:val="36"/>
        <w:szCs w:val="36"/>
      </w:rPr>
      <w:t>28</w:t>
    </w:r>
    <w:r w:rsidRPr="00382220">
      <w:rPr>
        <w:sz w:val="36"/>
        <w:szCs w:val="36"/>
        <w:vertAlign w:val="superscript"/>
      </w:rPr>
      <w:t>th</w:t>
    </w:r>
    <w:r>
      <w:rPr>
        <w:sz w:val="36"/>
        <w:szCs w:val="36"/>
      </w:rPr>
      <w:t xml:space="preserve"> June</w:t>
    </w:r>
    <w:r w:rsidR="00B0680A">
      <w:rPr>
        <w:sz w:val="36"/>
        <w:szCs w:val="36"/>
      </w:rPr>
      <w:t xml:space="preserv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197E"/>
    <w:multiLevelType w:val="hybridMultilevel"/>
    <w:tmpl w:val="34922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171BAA"/>
    <w:multiLevelType w:val="hybridMultilevel"/>
    <w:tmpl w:val="11D69F04"/>
    <w:lvl w:ilvl="0" w:tplc="B6E6293A">
      <w:start w:val="6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1B2162"/>
    <w:multiLevelType w:val="hybridMultilevel"/>
    <w:tmpl w:val="39C0E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5C7D27"/>
    <w:multiLevelType w:val="hybridMultilevel"/>
    <w:tmpl w:val="25B02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DC4A5B"/>
    <w:multiLevelType w:val="hybridMultilevel"/>
    <w:tmpl w:val="4A7833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B07751"/>
    <w:multiLevelType w:val="hybridMultilevel"/>
    <w:tmpl w:val="6C1E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F314A49"/>
    <w:multiLevelType w:val="hybridMultilevel"/>
    <w:tmpl w:val="BD9463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4DA"/>
    <w:rsid w:val="00030ED7"/>
    <w:rsid w:val="00040CBC"/>
    <w:rsid w:val="000455A8"/>
    <w:rsid w:val="00074F9E"/>
    <w:rsid w:val="000B4C16"/>
    <w:rsid w:val="000F2AAE"/>
    <w:rsid w:val="00124904"/>
    <w:rsid w:val="00126125"/>
    <w:rsid w:val="00134D99"/>
    <w:rsid w:val="00167789"/>
    <w:rsid w:val="001D7EB0"/>
    <w:rsid w:val="00206432"/>
    <w:rsid w:val="002349F6"/>
    <w:rsid w:val="00286AA9"/>
    <w:rsid w:val="00291C91"/>
    <w:rsid w:val="002B1098"/>
    <w:rsid w:val="002D517A"/>
    <w:rsid w:val="002D6B3C"/>
    <w:rsid w:val="00315351"/>
    <w:rsid w:val="00376EF7"/>
    <w:rsid w:val="00382220"/>
    <w:rsid w:val="003908B6"/>
    <w:rsid w:val="003B58AE"/>
    <w:rsid w:val="003C3282"/>
    <w:rsid w:val="003D78AC"/>
    <w:rsid w:val="003F3DC1"/>
    <w:rsid w:val="003F452F"/>
    <w:rsid w:val="003F7AD2"/>
    <w:rsid w:val="004067AF"/>
    <w:rsid w:val="00414256"/>
    <w:rsid w:val="004156D4"/>
    <w:rsid w:val="00434E0F"/>
    <w:rsid w:val="00446353"/>
    <w:rsid w:val="00453C34"/>
    <w:rsid w:val="00457BE4"/>
    <w:rsid w:val="00475180"/>
    <w:rsid w:val="00495C1F"/>
    <w:rsid w:val="004A53B3"/>
    <w:rsid w:val="004D696E"/>
    <w:rsid w:val="004E08EC"/>
    <w:rsid w:val="00500B73"/>
    <w:rsid w:val="005035C6"/>
    <w:rsid w:val="00513084"/>
    <w:rsid w:val="00534FD8"/>
    <w:rsid w:val="00545253"/>
    <w:rsid w:val="005A5B3B"/>
    <w:rsid w:val="005D061A"/>
    <w:rsid w:val="005D6D02"/>
    <w:rsid w:val="00611498"/>
    <w:rsid w:val="00616C02"/>
    <w:rsid w:val="006306B3"/>
    <w:rsid w:val="00644AAF"/>
    <w:rsid w:val="00683E3A"/>
    <w:rsid w:val="00694148"/>
    <w:rsid w:val="006A0231"/>
    <w:rsid w:val="006A0A46"/>
    <w:rsid w:val="006A3393"/>
    <w:rsid w:val="006A62EB"/>
    <w:rsid w:val="006F7B41"/>
    <w:rsid w:val="00714678"/>
    <w:rsid w:val="00732559"/>
    <w:rsid w:val="00760115"/>
    <w:rsid w:val="00766ABE"/>
    <w:rsid w:val="00794618"/>
    <w:rsid w:val="007D2DB2"/>
    <w:rsid w:val="007F239C"/>
    <w:rsid w:val="00835C21"/>
    <w:rsid w:val="008808C0"/>
    <w:rsid w:val="00886477"/>
    <w:rsid w:val="008D65C6"/>
    <w:rsid w:val="00903DC0"/>
    <w:rsid w:val="0092489A"/>
    <w:rsid w:val="00931AED"/>
    <w:rsid w:val="00942108"/>
    <w:rsid w:val="00947A8B"/>
    <w:rsid w:val="00962578"/>
    <w:rsid w:val="00985CB4"/>
    <w:rsid w:val="009E3684"/>
    <w:rsid w:val="00A25029"/>
    <w:rsid w:val="00A6251E"/>
    <w:rsid w:val="00A63E39"/>
    <w:rsid w:val="00AB3080"/>
    <w:rsid w:val="00AB3BF8"/>
    <w:rsid w:val="00AB6FD5"/>
    <w:rsid w:val="00AF13EA"/>
    <w:rsid w:val="00B03783"/>
    <w:rsid w:val="00B0680A"/>
    <w:rsid w:val="00B20807"/>
    <w:rsid w:val="00B20C86"/>
    <w:rsid w:val="00B232A4"/>
    <w:rsid w:val="00B55B7B"/>
    <w:rsid w:val="00B66E7F"/>
    <w:rsid w:val="00BA711E"/>
    <w:rsid w:val="00BB50F7"/>
    <w:rsid w:val="00BC74DE"/>
    <w:rsid w:val="00BF2975"/>
    <w:rsid w:val="00C17493"/>
    <w:rsid w:val="00C212AB"/>
    <w:rsid w:val="00C27D6B"/>
    <w:rsid w:val="00C614DA"/>
    <w:rsid w:val="00C76702"/>
    <w:rsid w:val="00CB5BB7"/>
    <w:rsid w:val="00CF0758"/>
    <w:rsid w:val="00CF4CAA"/>
    <w:rsid w:val="00CF7658"/>
    <w:rsid w:val="00D36C69"/>
    <w:rsid w:val="00D5292B"/>
    <w:rsid w:val="00D7722F"/>
    <w:rsid w:val="00D8296E"/>
    <w:rsid w:val="00D96554"/>
    <w:rsid w:val="00D96AD1"/>
    <w:rsid w:val="00DA1453"/>
    <w:rsid w:val="00DB75AC"/>
    <w:rsid w:val="00DF1B85"/>
    <w:rsid w:val="00DF6F28"/>
    <w:rsid w:val="00E46848"/>
    <w:rsid w:val="00E46E2E"/>
    <w:rsid w:val="00EA1895"/>
    <w:rsid w:val="00EA1B5E"/>
    <w:rsid w:val="00EF35EC"/>
    <w:rsid w:val="00F30103"/>
    <w:rsid w:val="00F361D6"/>
    <w:rsid w:val="00F73A4A"/>
    <w:rsid w:val="00FC3128"/>
    <w:rsid w:val="00FE05E1"/>
    <w:rsid w:val="00FE4D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4DA"/>
  </w:style>
  <w:style w:type="paragraph" w:styleId="Footer">
    <w:name w:val="footer"/>
    <w:basedOn w:val="Normal"/>
    <w:link w:val="FooterChar"/>
    <w:uiPriority w:val="99"/>
    <w:unhideWhenUsed/>
    <w:rsid w:val="00C614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4DA"/>
  </w:style>
  <w:style w:type="table" w:styleId="TableGrid">
    <w:name w:val="Table Grid"/>
    <w:basedOn w:val="TableNormal"/>
    <w:uiPriority w:val="59"/>
    <w:rsid w:val="00C61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14DA"/>
    <w:pPr>
      <w:ind w:left="720"/>
      <w:contextualSpacing/>
    </w:pPr>
  </w:style>
  <w:style w:type="paragraph" w:styleId="BalloonText">
    <w:name w:val="Balloon Text"/>
    <w:basedOn w:val="Normal"/>
    <w:link w:val="BalloonTextChar"/>
    <w:uiPriority w:val="99"/>
    <w:semiHidden/>
    <w:unhideWhenUsed/>
    <w:rsid w:val="00DF1B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B85"/>
    <w:rPr>
      <w:rFonts w:ascii="Tahoma" w:hAnsi="Tahoma" w:cs="Tahoma"/>
      <w:sz w:val="16"/>
      <w:szCs w:val="16"/>
    </w:rPr>
  </w:style>
  <w:style w:type="character" w:styleId="Hyperlink">
    <w:name w:val="Hyperlink"/>
    <w:basedOn w:val="DefaultParagraphFont"/>
    <w:uiPriority w:val="99"/>
    <w:unhideWhenUsed/>
    <w:rsid w:val="00D965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4DA"/>
  </w:style>
  <w:style w:type="paragraph" w:styleId="Footer">
    <w:name w:val="footer"/>
    <w:basedOn w:val="Normal"/>
    <w:link w:val="FooterChar"/>
    <w:uiPriority w:val="99"/>
    <w:unhideWhenUsed/>
    <w:rsid w:val="00C614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4DA"/>
  </w:style>
  <w:style w:type="table" w:styleId="TableGrid">
    <w:name w:val="Table Grid"/>
    <w:basedOn w:val="TableNormal"/>
    <w:uiPriority w:val="59"/>
    <w:rsid w:val="00C61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14DA"/>
    <w:pPr>
      <w:ind w:left="720"/>
      <w:contextualSpacing/>
    </w:pPr>
  </w:style>
  <w:style w:type="paragraph" w:styleId="BalloonText">
    <w:name w:val="Balloon Text"/>
    <w:basedOn w:val="Normal"/>
    <w:link w:val="BalloonTextChar"/>
    <w:uiPriority w:val="99"/>
    <w:semiHidden/>
    <w:unhideWhenUsed/>
    <w:rsid w:val="00DF1B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B85"/>
    <w:rPr>
      <w:rFonts w:ascii="Tahoma" w:hAnsi="Tahoma" w:cs="Tahoma"/>
      <w:sz w:val="16"/>
      <w:szCs w:val="16"/>
    </w:rPr>
  </w:style>
  <w:style w:type="character" w:styleId="Hyperlink">
    <w:name w:val="Hyperlink"/>
    <w:basedOn w:val="DefaultParagraphFont"/>
    <w:uiPriority w:val="99"/>
    <w:unhideWhenUsed/>
    <w:rsid w:val="00D965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Word_Document2.docx"/><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Word_Document1.docx"/><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b36a2e8-5d2d-4312-96da-671669d2c888" origin="defaultValue">
  <element uid="id_classification_nonbusiness" value=""/>
</sisl>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B34E8A38-1A18-44B2-8443-FA484CDB865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F97A226-2473-4D79-A384-BE8106D58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804</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Tendring District Council</Company>
  <LinksUpToDate>false</LinksUpToDate>
  <CharactersWithSpaces>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Weavers</dc:creator>
  <cp:lastModifiedBy>Mikey Bingham</cp:lastModifiedBy>
  <cp:revision>8</cp:revision>
  <dcterms:created xsi:type="dcterms:W3CDTF">2018-07-03T14:08:00Z</dcterms:created>
  <dcterms:modified xsi:type="dcterms:W3CDTF">2018-09-19T16:04:00Z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9cfa78ad-f17d-4210-b087-3536a7d03b77</vt:lpwstr>
  </property>
  <property fmtid="{D5CDD505-2E9C-101B-9397-08002B2CF9AE}" pid="3" name="bjSaver">
    <vt:lpwstr>35GxwkzF8CREWab7tH1JLqQujlWERCih</vt:lpwstr>
  </property>
  <property fmtid="{D5CDD505-2E9C-101B-9397-08002B2CF9AE}" pid="4" name="bjDocumentSecurityLabel">
    <vt:lpwstr>OFFICIAL</vt:lpwstr>
  </property>
  <property fmtid="{D5CDD505-2E9C-101B-9397-08002B2CF9AE}" pid="5" name="bjDocumentLabelXML">
    <vt:lpwstr>&lt;?xml version="1.0" encoding="us-ascii"?&gt;&lt;sisl xmlns:xsi="http://www.w3.org/2001/XMLSchema-instance" xmlns:xsd="http://www.w3.org/2001/XMLSchema" sislVersion="0" policy="1b36a2e8-5d2d-4312-96da-671669d2c888" origin="defaultValue" xmlns="http://www.boldonj</vt:lpwstr>
  </property>
  <property fmtid="{D5CDD505-2E9C-101B-9397-08002B2CF9AE}" pid="6" name="bjDocumentLabelXML-0">
    <vt:lpwstr>ames.com/2008/01/sie/internal/label"&gt;&lt;element uid="id_classification_nonbusiness" value="" /&gt;&lt;/sisl&gt;</vt:lpwstr>
  </property>
</Properties>
</file>